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4B" w:rsidRDefault="00F47A4B" w:rsidP="00F47A4B">
      <w:pPr>
        <w:pStyle w:val="Nzev"/>
        <w:jc w:val="both"/>
        <w:rPr>
          <w:b w:val="0"/>
          <w:bCs w:val="0"/>
          <w:color w:val="000000"/>
          <w:sz w:val="22"/>
          <w:szCs w:val="22"/>
        </w:rPr>
      </w:pPr>
    </w:p>
    <w:p w:rsidR="0020793A" w:rsidRDefault="0020793A" w:rsidP="00F47A4B">
      <w:pPr>
        <w:pStyle w:val="Nzev"/>
        <w:jc w:val="both"/>
        <w:rPr>
          <w:b w:val="0"/>
          <w:bCs w:val="0"/>
          <w:color w:val="000000"/>
          <w:sz w:val="22"/>
          <w:szCs w:val="22"/>
        </w:rPr>
      </w:pPr>
    </w:p>
    <w:p w:rsidR="005208B6" w:rsidRPr="00FD0102" w:rsidRDefault="005208B6" w:rsidP="005208B6">
      <w:pPr>
        <w:pStyle w:val="Nzev"/>
        <w:jc w:val="right"/>
        <w:rPr>
          <w:rFonts w:asciiTheme="majorHAnsi" w:hAnsiTheme="majorHAnsi"/>
          <w:b w:val="0"/>
          <w:bCs w:val="0"/>
          <w:sz w:val="22"/>
          <w:szCs w:val="22"/>
        </w:rPr>
      </w:pPr>
      <w:r w:rsidRPr="00FD0102">
        <w:rPr>
          <w:rFonts w:ascii="Arial" w:hAnsi="Arial" w:cs="Arial"/>
          <w:b w:val="0"/>
          <w:bCs w:val="0"/>
          <w:color w:val="000000"/>
          <w:sz w:val="22"/>
          <w:szCs w:val="22"/>
        </w:rPr>
        <w:t xml:space="preserve">Číslo smlouvy </w:t>
      </w:r>
      <w:r w:rsidR="00155E06" w:rsidRPr="00FD0102">
        <w:rPr>
          <w:rFonts w:ascii="Arial" w:hAnsi="Arial" w:cs="Arial"/>
          <w:b w:val="0"/>
          <w:bCs w:val="0"/>
          <w:color w:val="000000"/>
          <w:sz w:val="22"/>
          <w:szCs w:val="22"/>
        </w:rPr>
        <w:t>objednatele</w:t>
      </w:r>
      <w:r w:rsidRPr="00FD0102">
        <w:rPr>
          <w:rFonts w:asciiTheme="majorHAnsi" w:hAnsiTheme="majorHAnsi"/>
          <w:b w:val="0"/>
          <w:bCs w:val="0"/>
          <w:color w:val="000000"/>
          <w:sz w:val="22"/>
          <w:szCs w:val="22"/>
        </w:rPr>
        <w:t xml:space="preserve">: </w:t>
      </w:r>
      <w:r w:rsidR="00162162" w:rsidRPr="00FD0102">
        <w:rPr>
          <w:rFonts w:asciiTheme="majorHAnsi" w:hAnsiTheme="majorHAnsi"/>
          <w:b w:val="0"/>
          <w:bCs w:val="0"/>
          <w:color w:val="000000"/>
          <w:sz w:val="22"/>
          <w:szCs w:val="22"/>
        </w:rPr>
        <w:t>……</w:t>
      </w:r>
    </w:p>
    <w:p w:rsidR="004D1482" w:rsidRPr="00FD0102" w:rsidRDefault="000945EC" w:rsidP="00E42FFA">
      <w:pPr>
        <w:pStyle w:val="Nadpis1"/>
        <w:rPr>
          <w:sz w:val="32"/>
        </w:rPr>
      </w:pPr>
      <w:r w:rsidRPr="00FD0102">
        <w:rPr>
          <w:sz w:val="32"/>
        </w:rPr>
        <w:t>Požadavky na obsah smlouvy o dílo</w:t>
      </w: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BA2D5C" w:rsidRPr="00FD0102" w:rsidRDefault="00E72E06" w:rsidP="00E177E4">
      <w:pPr>
        <w:tabs>
          <w:tab w:val="left" w:pos="0"/>
          <w:tab w:val="left" w:pos="4706"/>
          <w:tab w:val="left" w:pos="4990"/>
          <w:tab w:val="left" w:pos="9639"/>
        </w:tabs>
        <w:rPr>
          <w:rFonts w:ascii="Arial" w:hAnsi="Arial" w:cs="Arial"/>
          <w:b/>
          <w:sz w:val="20"/>
        </w:rPr>
      </w:pPr>
      <w:r w:rsidRPr="00FD0102">
        <w:rPr>
          <w:rFonts w:ascii="Arial" w:hAnsi="Arial" w:cs="Arial"/>
          <w:b/>
          <w:sz w:val="20"/>
        </w:rPr>
        <w:t>Statutární město Ostrava</w:t>
      </w:r>
    </w:p>
    <w:p w:rsidR="00E72E06" w:rsidRPr="00FD0102" w:rsidRDefault="00BA2D5C" w:rsidP="00E177E4">
      <w:pPr>
        <w:tabs>
          <w:tab w:val="left" w:pos="0"/>
          <w:tab w:val="left" w:pos="4706"/>
          <w:tab w:val="left" w:pos="4990"/>
          <w:tab w:val="left" w:pos="9639"/>
        </w:tabs>
        <w:rPr>
          <w:rFonts w:ascii="Arial" w:hAnsi="Arial" w:cs="Arial"/>
          <w:szCs w:val="22"/>
        </w:rPr>
      </w:pPr>
      <w:r w:rsidRPr="00FD0102">
        <w:rPr>
          <w:rFonts w:ascii="Arial" w:hAnsi="Arial" w:cs="Arial"/>
          <w:b/>
          <w:sz w:val="20"/>
        </w:rPr>
        <w:t>Městský obvod Hošťálkovice</w:t>
      </w:r>
      <w:r w:rsidR="00E72E06" w:rsidRPr="00FD0102">
        <w:rPr>
          <w:rFonts w:ascii="Arial" w:hAnsi="Arial" w:cs="Arial"/>
          <w:szCs w:val="22"/>
        </w:rPr>
        <w:t xml:space="preserve"> </w:t>
      </w:r>
      <w:r w:rsidR="00553F5A" w:rsidRPr="00FD0102">
        <w:rPr>
          <w:rFonts w:ascii="Arial" w:hAnsi="Arial" w:cs="Arial"/>
          <w:szCs w:val="22"/>
        </w:rPr>
        <w:tab/>
      </w:r>
      <w:r w:rsidR="00553F5A" w:rsidRPr="00FD0102">
        <w:rPr>
          <w:rFonts w:ascii="Arial" w:hAnsi="Arial" w:cs="Arial"/>
          <w:szCs w:val="22"/>
        </w:rPr>
        <w:tab/>
      </w:r>
      <w:r w:rsidR="00B74469" w:rsidRPr="00FD0102">
        <w:rPr>
          <w:rFonts w:ascii="Arial" w:hAnsi="Arial" w:cs="Arial"/>
          <w:b/>
          <w:sz w:val="20"/>
        </w:rPr>
        <w:t>Název</w:t>
      </w:r>
    </w:p>
    <w:p w:rsidR="004D1482" w:rsidRPr="00FD0102" w:rsidRDefault="00BA2D5C" w:rsidP="00E177E4">
      <w:pPr>
        <w:tabs>
          <w:tab w:val="left" w:pos="0"/>
          <w:tab w:val="left" w:pos="4706"/>
          <w:tab w:val="left" w:pos="4990"/>
          <w:tab w:val="left" w:pos="9639"/>
        </w:tabs>
        <w:rPr>
          <w:rFonts w:ascii="Arial" w:hAnsi="Arial" w:cs="Arial"/>
          <w:szCs w:val="22"/>
        </w:rPr>
      </w:pPr>
      <w:r w:rsidRPr="00FD0102">
        <w:rPr>
          <w:rFonts w:ascii="Arial" w:hAnsi="Arial" w:cs="Arial"/>
          <w:szCs w:val="22"/>
        </w:rPr>
        <w:t>Rynky 277</w:t>
      </w:r>
      <w:r w:rsidR="004D1482" w:rsidRPr="00FD0102">
        <w:rPr>
          <w:rFonts w:ascii="Arial" w:hAnsi="Arial" w:cs="Arial"/>
          <w:szCs w:val="22"/>
        </w:rPr>
        <w:t xml:space="preserve">, </w:t>
      </w:r>
      <w:r w:rsidRPr="00FD0102">
        <w:rPr>
          <w:rFonts w:ascii="Arial" w:hAnsi="Arial" w:cs="Arial"/>
          <w:szCs w:val="22"/>
        </w:rPr>
        <w:t>725 28 Ostrava-Hošťálkovice</w:t>
      </w:r>
      <w:r w:rsidR="00553F5A" w:rsidRPr="00FD0102">
        <w:rPr>
          <w:rFonts w:ascii="Arial" w:hAnsi="Arial" w:cs="Arial"/>
          <w:szCs w:val="22"/>
        </w:rPr>
        <w:tab/>
      </w:r>
      <w:r w:rsidR="00553F5A" w:rsidRPr="00FD0102">
        <w:rPr>
          <w:rFonts w:ascii="Arial" w:hAnsi="Arial" w:cs="Arial"/>
          <w:szCs w:val="22"/>
        </w:rPr>
        <w:tab/>
      </w:r>
      <w:r w:rsidR="000B379F" w:rsidRPr="00FD0102">
        <w:rPr>
          <w:rFonts w:ascii="Arial" w:hAnsi="Arial" w:cs="Arial"/>
          <w:szCs w:val="22"/>
        </w:rPr>
        <w:t>ulice, PSČ, Město</w:t>
      </w:r>
      <w:r w:rsidR="00B74469" w:rsidRPr="00FD0102">
        <w:rPr>
          <w:rFonts w:ascii="Arial" w:hAnsi="Arial" w:cs="Arial"/>
          <w:szCs w:val="22"/>
        </w:rPr>
        <w:t xml:space="preserve"> </w:t>
      </w:r>
    </w:p>
    <w:p w:rsidR="00553F5A" w:rsidRPr="00FD0102" w:rsidRDefault="0036786C" w:rsidP="00E177E4">
      <w:pPr>
        <w:tabs>
          <w:tab w:val="left" w:pos="0"/>
          <w:tab w:val="left" w:pos="4706"/>
          <w:tab w:val="left" w:pos="4990"/>
          <w:tab w:val="left" w:pos="9639"/>
        </w:tabs>
        <w:rPr>
          <w:rFonts w:ascii="Arial" w:hAnsi="Arial" w:cs="Arial"/>
          <w:szCs w:val="22"/>
        </w:rPr>
      </w:pPr>
      <w:r w:rsidRPr="00FD0102">
        <w:rPr>
          <w:rFonts w:ascii="Arial" w:hAnsi="Arial" w:cs="Arial"/>
          <w:szCs w:val="22"/>
        </w:rPr>
        <w:t xml:space="preserve">zastoupené </w:t>
      </w:r>
      <w:r w:rsidR="00BA2D5C" w:rsidRPr="00FD0102">
        <w:rPr>
          <w:rFonts w:ascii="Arial" w:hAnsi="Arial" w:cs="Arial"/>
          <w:szCs w:val="22"/>
        </w:rPr>
        <w:t>starostou</w:t>
      </w:r>
      <w:r w:rsidR="00553F5A" w:rsidRPr="00FD0102">
        <w:rPr>
          <w:rFonts w:ascii="Arial" w:hAnsi="Arial" w:cs="Arial"/>
          <w:szCs w:val="22"/>
        </w:rPr>
        <w:tab/>
      </w:r>
      <w:r w:rsidR="00553F5A" w:rsidRPr="00FD0102">
        <w:rPr>
          <w:rFonts w:ascii="Arial" w:hAnsi="Arial" w:cs="Arial"/>
          <w:szCs w:val="22"/>
        </w:rPr>
        <w:tab/>
        <w:t>zastoupen</w:t>
      </w:r>
      <w:r w:rsidR="00155E06" w:rsidRPr="00FD0102">
        <w:rPr>
          <w:rFonts w:ascii="Arial" w:hAnsi="Arial" w:cs="Arial"/>
          <w:szCs w:val="22"/>
        </w:rPr>
        <w:t>a</w:t>
      </w:r>
      <w:r w:rsidR="000B379F" w:rsidRPr="00FD0102">
        <w:rPr>
          <w:rFonts w:ascii="Arial" w:hAnsi="Arial" w:cs="Arial"/>
          <w:szCs w:val="22"/>
        </w:rPr>
        <w:t>, funkce</w:t>
      </w:r>
    </w:p>
    <w:p w:rsidR="00D009AF" w:rsidRPr="00FD0102" w:rsidRDefault="0020793A" w:rsidP="00E177E4">
      <w:pPr>
        <w:tabs>
          <w:tab w:val="left" w:pos="0"/>
          <w:tab w:val="left" w:pos="4706"/>
          <w:tab w:val="left" w:pos="4990"/>
          <w:tab w:val="left" w:pos="9639"/>
        </w:tabs>
        <w:rPr>
          <w:rFonts w:ascii="Arial" w:hAnsi="Arial" w:cs="Arial"/>
          <w:szCs w:val="22"/>
        </w:rPr>
      </w:pPr>
      <w:r w:rsidRPr="00FD0102">
        <w:rPr>
          <w:rFonts w:ascii="Arial" w:hAnsi="Arial" w:cs="Arial"/>
          <w:szCs w:val="22"/>
        </w:rPr>
        <w:t>Ing.</w:t>
      </w:r>
      <w:r w:rsidR="00511B9F" w:rsidRPr="00FD0102">
        <w:rPr>
          <w:rFonts w:ascii="Arial" w:hAnsi="Arial" w:cs="Arial"/>
          <w:szCs w:val="22"/>
        </w:rPr>
        <w:t xml:space="preserve"> </w:t>
      </w:r>
      <w:r w:rsidR="00BA2D5C" w:rsidRPr="00FD0102">
        <w:rPr>
          <w:rFonts w:ascii="Arial" w:hAnsi="Arial" w:cs="Arial"/>
          <w:szCs w:val="22"/>
        </w:rPr>
        <w:t>Jaroslavem Klučkou</w:t>
      </w:r>
      <w:r w:rsidR="00155E06" w:rsidRPr="00FD0102">
        <w:rPr>
          <w:rFonts w:ascii="Arial" w:hAnsi="Arial" w:cs="Arial"/>
          <w:szCs w:val="22"/>
        </w:rPr>
        <w:tab/>
      </w:r>
      <w:r w:rsidR="00155E06" w:rsidRPr="00FD0102">
        <w:rPr>
          <w:rFonts w:ascii="Arial" w:hAnsi="Arial" w:cs="Arial"/>
          <w:szCs w:val="22"/>
        </w:rPr>
        <w:tab/>
      </w:r>
      <w:proofErr w:type="spellStart"/>
      <w:r w:rsidR="00B74469" w:rsidRPr="00FD0102">
        <w:rPr>
          <w:rFonts w:ascii="Arial" w:hAnsi="Arial" w:cs="Arial"/>
          <w:szCs w:val="22"/>
        </w:rPr>
        <w:t>Tit</w:t>
      </w:r>
      <w:proofErr w:type="spellEnd"/>
      <w:r w:rsidR="00B74469" w:rsidRPr="00FD0102">
        <w:rPr>
          <w:rFonts w:ascii="Arial" w:hAnsi="Arial" w:cs="Arial"/>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FD0102" w:rsidRDefault="004D1482" w:rsidP="00E177E4">
      <w:pPr>
        <w:tabs>
          <w:tab w:val="left" w:pos="1588"/>
          <w:tab w:val="left" w:pos="4990"/>
          <w:tab w:val="left" w:pos="5040"/>
          <w:tab w:val="left" w:pos="6521"/>
        </w:tabs>
        <w:rPr>
          <w:rFonts w:ascii="Arial" w:hAnsi="Arial" w:cs="Arial"/>
          <w:bCs/>
          <w:kern w:val="24"/>
        </w:rPr>
      </w:pPr>
      <w:r w:rsidRPr="00FD0102">
        <w:rPr>
          <w:rFonts w:ascii="Arial" w:hAnsi="Arial" w:cs="Arial"/>
        </w:rPr>
        <w:t>IČ</w:t>
      </w:r>
      <w:r w:rsidR="009242A9" w:rsidRPr="00FD0102">
        <w:rPr>
          <w:rFonts w:ascii="Arial" w:hAnsi="Arial" w:cs="Arial"/>
        </w:rPr>
        <w:t>O</w:t>
      </w:r>
      <w:r w:rsidRPr="00FD0102">
        <w:rPr>
          <w:rFonts w:ascii="Arial" w:hAnsi="Arial" w:cs="Arial"/>
        </w:rPr>
        <w:t>:</w:t>
      </w:r>
      <w:r w:rsidR="00553F5A" w:rsidRPr="00FD0102">
        <w:rPr>
          <w:rFonts w:ascii="Arial" w:hAnsi="Arial" w:cs="Arial"/>
        </w:rPr>
        <w:t xml:space="preserve"> </w:t>
      </w:r>
      <w:r w:rsidR="003377FE" w:rsidRPr="00FD0102">
        <w:rPr>
          <w:rFonts w:ascii="Arial" w:hAnsi="Arial" w:cs="Arial"/>
        </w:rPr>
        <w:tab/>
      </w:r>
      <w:r w:rsidRPr="00FD0102">
        <w:rPr>
          <w:rFonts w:ascii="Arial" w:hAnsi="Arial" w:cs="Arial"/>
          <w:szCs w:val="22"/>
        </w:rPr>
        <w:t>00845451</w:t>
      </w:r>
      <w:r w:rsidR="00C9234A" w:rsidRPr="00FD0102">
        <w:rPr>
          <w:rFonts w:ascii="Arial" w:hAnsi="Arial" w:cs="Arial"/>
          <w:szCs w:val="22"/>
        </w:rPr>
        <w:tab/>
      </w:r>
      <w:r w:rsidR="002352AC" w:rsidRPr="00FD0102">
        <w:rPr>
          <w:rFonts w:ascii="Arial" w:hAnsi="Arial" w:cs="Arial"/>
        </w:rPr>
        <w:t>IČ</w:t>
      </w:r>
      <w:r w:rsidR="009242A9" w:rsidRPr="00FD0102">
        <w:rPr>
          <w:rFonts w:ascii="Arial" w:hAnsi="Arial" w:cs="Arial"/>
        </w:rPr>
        <w:t>O</w:t>
      </w:r>
      <w:r w:rsidR="002352AC" w:rsidRPr="00FD0102">
        <w:rPr>
          <w:rFonts w:ascii="Arial" w:hAnsi="Arial" w:cs="Arial"/>
        </w:rPr>
        <w:t>:</w:t>
      </w:r>
      <w:r w:rsidR="002352AC" w:rsidRPr="00FD0102">
        <w:rPr>
          <w:rFonts w:ascii="Arial" w:hAnsi="Arial" w:cs="Arial"/>
        </w:rPr>
        <w:tab/>
      </w:r>
      <w:r w:rsidR="00B74469" w:rsidRPr="00FD0102">
        <w:rPr>
          <w:rFonts w:ascii="Arial" w:hAnsi="Arial" w:cs="Arial"/>
          <w:bCs/>
          <w:kern w:val="24"/>
          <w:szCs w:val="22"/>
        </w:rPr>
        <w:t>…</w:t>
      </w:r>
    </w:p>
    <w:p w:rsidR="004D1482" w:rsidRPr="00FD0102" w:rsidRDefault="004D1482" w:rsidP="00E177E4">
      <w:pPr>
        <w:tabs>
          <w:tab w:val="left" w:pos="1588"/>
          <w:tab w:val="left" w:pos="4990"/>
          <w:tab w:val="left" w:pos="5040"/>
          <w:tab w:val="left" w:pos="6521"/>
        </w:tabs>
        <w:rPr>
          <w:rFonts w:ascii="Arial" w:hAnsi="Arial" w:cs="Arial"/>
          <w:szCs w:val="22"/>
        </w:rPr>
      </w:pPr>
      <w:r w:rsidRPr="00FD0102">
        <w:rPr>
          <w:rFonts w:ascii="Arial" w:hAnsi="Arial" w:cs="Arial"/>
        </w:rPr>
        <w:t>DIČ:</w:t>
      </w:r>
      <w:r w:rsidR="00553F5A" w:rsidRPr="00FD0102">
        <w:rPr>
          <w:rFonts w:ascii="Arial" w:hAnsi="Arial" w:cs="Arial"/>
        </w:rPr>
        <w:t xml:space="preserve"> </w:t>
      </w:r>
      <w:r w:rsidR="003377FE" w:rsidRPr="00FD0102">
        <w:rPr>
          <w:rFonts w:ascii="Arial" w:hAnsi="Arial" w:cs="Arial"/>
        </w:rPr>
        <w:tab/>
      </w:r>
      <w:r w:rsidRPr="00FD0102">
        <w:rPr>
          <w:rFonts w:ascii="Arial" w:hAnsi="Arial" w:cs="Arial"/>
          <w:szCs w:val="22"/>
        </w:rPr>
        <w:t>CZ00845451 (plátce DPH)</w:t>
      </w:r>
      <w:r w:rsidR="002352AC" w:rsidRPr="00FD0102">
        <w:rPr>
          <w:rFonts w:ascii="Arial" w:hAnsi="Arial" w:cs="Arial"/>
          <w:szCs w:val="22"/>
        </w:rPr>
        <w:tab/>
      </w:r>
      <w:r w:rsidR="000B379F" w:rsidRPr="00FD0102">
        <w:rPr>
          <w:rFonts w:ascii="Arial" w:hAnsi="Arial" w:cs="Arial"/>
        </w:rPr>
        <w:t>DIČ:</w:t>
      </w:r>
      <w:r w:rsidR="000B379F" w:rsidRPr="00FD0102">
        <w:rPr>
          <w:rFonts w:ascii="Arial" w:hAnsi="Arial" w:cs="Arial"/>
          <w:bCs/>
          <w:kern w:val="24"/>
          <w:szCs w:val="22"/>
        </w:rPr>
        <w:t xml:space="preserve"> </w:t>
      </w:r>
      <w:r w:rsidR="000B379F" w:rsidRPr="00FD0102">
        <w:rPr>
          <w:rFonts w:ascii="Arial" w:hAnsi="Arial" w:cs="Arial"/>
          <w:bCs/>
          <w:kern w:val="24"/>
          <w:szCs w:val="22"/>
        </w:rPr>
        <w:tab/>
        <w:t>…</w:t>
      </w:r>
      <w:r w:rsidR="000B379F" w:rsidRPr="00FD0102">
        <w:rPr>
          <w:rFonts w:ascii="Arial" w:hAnsi="Arial" w:cs="Arial"/>
          <w:szCs w:val="22"/>
        </w:rPr>
        <w:t>(plátce/neplátce DPH)</w:t>
      </w:r>
    </w:p>
    <w:p w:rsidR="00553F5A" w:rsidRPr="00FD0102" w:rsidRDefault="00553F5A" w:rsidP="00E177E4">
      <w:pPr>
        <w:tabs>
          <w:tab w:val="left" w:pos="1588"/>
          <w:tab w:val="left" w:pos="4990"/>
          <w:tab w:val="left" w:pos="5040"/>
          <w:tab w:val="left" w:pos="6521"/>
        </w:tabs>
        <w:rPr>
          <w:rFonts w:ascii="Arial" w:hAnsi="Arial" w:cs="Arial"/>
        </w:rPr>
      </w:pPr>
      <w:r w:rsidRPr="00FD0102">
        <w:rPr>
          <w:rFonts w:ascii="Arial" w:hAnsi="Arial" w:cs="Arial"/>
        </w:rPr>
        <w:t>Peněžní ústav</w:t>
      </w:r>
      <w:r w:rsidR="004D1482" w:rsidRPr="00FD0102">
        <w:rPr>
          <w:rFonts w:ascii="Arial" w:hAnsi="Arial" w:cs="Arial"/>
        </w:rPr>
        <w:t>:</w:t>
      </w:r>
      <w:r w:rsidRPr="00FD0102">
        <w:rPr>
          <w:rFonts w:ascii="Arial" w:hAnsi="Arial" w:cs="Arial"/>
        </w:rPr>
        <w:t xml:space="preserve"> </w:t>
      </w:r>
      <w:r w:rsidR="003377FE" w:rsidRPr="00FD0102">
        <w:rPr>
          <w:rFonts w:ascii="Arial" w:hAnsi="Arial" w:cs="Arial"/>
        </w:rPr>
        <w:tab/>
      </w:r>
      <w:r w:rsidRPr="00FD0102">
        <w:rPr>
          <w:rFonts w:ascii="Arial" w:hAnsi="Arial" w:cs="Arial"/>
          <w:szCs w:val="22"/>
        </w:rPr>
        <w:t>Č</w:t>
      </w:r>
      <w:r w:rsidR="004D1482" w:rsidRPr="00FD0102">
        <w:rPr>
          <w:rFonts w:ascii="Arial" w:hAnsi="Arial" w:cs="Arial"/>
          <w:szCs w:val="22"/>
        </w:rPr>
        <w:t>eská spořitelna a.s.,</w:t>
      </w:r>
      <w:r w:rsidR="002352AC" w:rsidRPr="00FD0102">
        <w:rPr>
          <w:rFonts w:ascii="Arial" w:hAnsi="Arial" w:cs="Arial"/>
          <w:szCs w:val="22"/>
        </w:rPr>
        <w:tab/>
      </w:r>
      <w:r w:rsidR="002352AC" w:rsidRPr="00FD0102">
        <w:rPr>
          <w:rFonts w:ascii="Arial" w:hAnsi="Arial" w:cs="Arial"/>
        </w:rPr>
        <w:t>Peněžní ústav:</w:t>
      </w:r>
      <w:r w:rsidR="002352AC" w:rsidRPr="00FD0102">
        <w:rPr>
          <w:rFonts w:ascii="Arial" w:hAnsi="Arial" w:cs="Arial"/>
        </w:rPr>
        <w:tab/>
      </w:r>
      <w:r w:rsidR="00B74469" w:rsidRPr="00FD0102">
        <w:rPr>
          <w:rFonts w:ascii="Arial" w:hAnsi="Arial" w:cs="Arial"/>
          <w:bCs/>
          <w:kern w:val="24"/>
          <w:szCs w:val="22"/>
        </w:rPr>
        <w:t>…</w:t>
      </w:r>
    </w:p>
    <w:p w:rsidR="004D1482" w:rsidRPr="00FD0102" w:rsidRDefault="003377FE" w:rsidP="00E177E4">
      <w:pPr>
        <w:tabs>
          <w:tab w:val="left" w:pos="1588"/>
          <w:tab w:val="left" w:pos="4990"/>
          <w:tab w:val="left" w:pos="5040"/>
          <w:tab w:val="left" w:pos="6521"/>
        </w:tabs>
        <w:rPr>
          <w:rFonts w:ascii="Arial" w:hAnsi="Arial" w:cs="Arial"/>
        </w:rPr>
      </w:pPr>
      <w:r w:rsidRPr="00FD0102">
        <w:rPr>
          <w:rFonts w:ascii="Arial" w:hAnsi="Arial" w:cs="Arial"/>
        </w:rPr>
        <w:tab/>
      </w:r>
      <w:r w:rsidR="004D1482" w:rsidRPr="00FD0102">
        <w:rPr>
          <w:rFonts w:ascii="Arial" w:hAnsi="Arial" w:cs="Arial"/>
          <w:szCs w:val="22"/>
        </w:rPr>
        <w:t>okresní pobočka Ostrava</w:t>
      </w:r>
      <w:r w:rsidR="0043135C" w:rsidRPr="00FD0102">
        <w:rPr>
          <w:rFonts w:ascii="Arial" w:hAnsi="Arial" w:cs="Arial"/>
          <w:szCs w:val="22"/>
        </w:rPr>
        <w:tab/>
      </w:r>
      <w:r w:rsidR="0043135C" w:rsidRPr="00FD0102">
        <w:rPr>
          <w:rFonts w:ascii="Arial" w:hAnsi="Arial" w:cs="Arial"/>
          <w:szCs w:val="22"/>
        </w:rPr>
        <w:tab/>
      </w:r>
      <w:r w:rsidR="00280FA7" w:rsidRPr="00FD0102">
        <w:rPr>
          <w:rFonts w:ascii="Arial" w:hAnsi="Arial" w:cs="Arial"/>
          <w:szCs w:val="22"/>
        </w:rPr>
        <w:tab/>
      </w:r>
      <w:r w:rsidR="00B74469" w:rsidRPr="00FD0102">
        <w:rPr>
          <w:rFonts w:ascii="Arial" w:hAnsi="Arial" w:cs="Arial"/>
          <w:bCs/>
          <w:kern w:val="24"/>
          <w:szCs w:val="22"/>
        </w:rPr>
        <w:t>…</w:t>
      </w:r>
    </w:p>
    <w:p w:rsidR="004D1482" w:rsidRPr="00FD0102" w:rsidRDefault="00553F5A" w:rsidP="00E177E4">
      <w:pPr>
        <w:tabs>
          <w:tab w:val="left" w:pos="1588"/>
          <w:tab w:val="left" w:pos="4990"/>
          <w:tab w:val="left" w:pos="5040"/>
          <w:tab w:val="left" w:pos="6521"/>
        </w:tabs>
        <w:rPr>
          <w:rFonts w:ascii="Arial" w:hAnsi="Arial" w:cs="Arial"/>
          <w:bCs/>
          <w:kern w:val="24"/>
          <w:szCs w:val="22"/>
        </w:rPr>
      </w:pPr>
      <w:r w:rsidRPr="00FD0102">
        <w:rPr>
          <w:rFonts w:ascii="Arial" w:hAnsi="Arial" w:cs="Arial"/>
        </w:rPr>
        <w:t>Č</w:t>
      </w:r>
      <w:r w:rsidR="004D1482" w:rsidRPr="00FD0102">
        <w:rPr>
          <w:rFonts w:ascii="Arial" w:hAnsi="Arial" w:cs="Arial"/>
        </w:rPr>
        <w:t>íslo účtu:</w:t>
      </w:r>
      <w:r w:rsidRPr="00FD0102">
        <w:rPr>
          <w:rFonts w:ascii="Arial" w:hAnsi="Arial" w:cs="Arial"/>
        </w:rPr>
        <w:t xml:space="preserve"> </w:t>
      </w:r>
      <w:r w:rsidR="003377FE" w:rsidRPr="00FD0102">
        <w:rPr>
          <w:rFonts w:ascii="Arial" w:hAnsi="Arial" w:cs="Arial"/>
        </w:rPr>
        <w:tab/>
      </w:r>
      <w:r w:rsidR="00BA2D5C" w:rsidRPr="00FD0102">
        <w:rPr>
          <w:rFonts w:ascii="Arial" w:hAnsi="Arial" w:cs="Arial"/>
          <w:szCs w:val="22"/>
        </w:rPr>
        <w:t>27-1651155369/0800</w:t>
      </w:r>
      <w:r w:rsidR="002352AC" w:rsidRPr="00FD0102">
        <w:rPr>
          <w:rFonts w:ascii="Arial" w:hAnsi="Arial" w:cs="Arial"/>
          <w:szCs w:val="22"/>
        </w:rPr>
        <w:tab/>
      </w:r>
      <w:r w:rsidR="002352AC" w:rsidRPr="00FD0102">
        <w:rPr>
          <w:rFonts w:ascii="Arial" w:hAnsi="Arial" w:cs="Arial"/>
        </w:rPr>
        <w:t xml:space="preserve">Číslo účtu: </w:t>
      </w:r>
      <w:r w:rsidR="002352AC" w:rsidRPr="00FD0102">
        <w:rPr>
          <w:rFonts w:ascii="Arial" w:hAnsi="Arial" w:cs="Arial"/>
        </w:rPr>
        <w:tab/>
      </w:r>
      <w:r w:rsidR="00B74469" w:rsidRPr="00FD0102">
        <w:rPr>
          <w:rFonts w:ascii="Arial" w:hAnsi="Arial" w:cs="Arial"/>
          <w:bCs/>
          <w:kern w:val="24"/>
          <w:szCs w:val="22"/>
        </w:rPr>
        <w:t>…</w:t>
      </w:r>
    </w:p>
    <w:p w:rsidR="00E177E4" w:rsidRPr="00FD0102" w:rsidRDefault="00E177E4" w:rsidP="00E177E4">
      <w:pPr>
        <w:tabs>
          <w:tab w:val="left" w:pos="1588"/>
          <w:tab w:val="left" w:pos="4990"/>
          <w:tab w:val="left" w:pos="5040"/>
          <w:tab w:val="left" w:pos="6521"/>
        </w:tabs>
        <w:ind w:left="4962" w:hanging="4962"/>
        <w:rPr>
          <w:rFonts w:ascii="Arial" w:hAnsi="Arial" w:cs="Arial"/>
        </w:rPr>
      </w:pPr>
      <w:r w:rsidRPr="00FD0102">
        <w:rPr>
          <w:rFonts w:ascii="Arial" w:hAnsi="Arial" w:cs="Arial"/>
          <w:bCs/>
          <w:kern w:val="24"/>
          <w:szCs w:val="22"/>
        </w:rPr>
        <w:tab/>
      </w:r>
      <w:r w:rsidRPr="00FD0102">
        <w:rPr>
          <w:rFonts w:ascii="Arial" w:hAnsi="Arial" w:cs="Arial"/>
          <w:bCs/>
          <w:kern w:val="24"/>
          <w:szCs w:val="22"/>
        </w:rPr>
        <w:tab/>
      </w:r>
      <w:r w:rsidRPr="00FD0102">
        <w:rPr>
          <w:rFonts w:ascii="Arial" w:hAnsi="Arial" w:cs="Arial"/>
          <w:szCs w:val="22"/>
        </w:rPr>
        <w:t xml:space="preserve">Zapsaná v obchodním rejstříku </w:t>
      </w:r>
      <w:r w:rsidRPr="00FD0102">
        <w:rPr>
          <w:rFonts w:ascii="Arial" w:hAnsi="Arial" w:cs="Arial"/>
          <w:iCs/>
          <w:szCs w:val="22"/>
        </w:rPr>
        <w:t xml:space="preserve">vedeném u ………    v ………., </w:t>
      </w:r>
      <w:proofErr w:type="gramStart"/>
      <w:r w:rsidRPr="00FD0102">
        <w:rPr>
          <w:rFonts w:ascii="Arial" w:hAnsi="Arial" w:cs="Arial"/>
          <w:iCs/>
          <w:szCs w:val="22"/>
        </w:rPr>
        <w:t>oddíl .…</w:t>
      </w:r>
      <w:proofErr w:type="gramEnd"/>
      <w:r w:rsidRPr="00FD0102">
        <w:rPr>
          <w:rFonts w:ascii="Arial" w:hAnsi="Arial" w:cs="Arial"/>
          <w:iCs/>
          <w:szCs w:val="22"/>
        </w:rPr>
        <w:t>, vložka …</w:t>
      </w:r>
      <w:r w:rsidRPr="00FD0102">
        <w:rPr>
          <w:rFonts w:ascii="Arial" w:hAnsi="Arial" w:cs="Arial"/>
          <w:bCs/>
          <w:kern w:val="24"/>
          <w:szCs w:val="22"/>
        </w:rPr>
        <w:tab/>
      </w:r>
      <w:r w:rsidRPr="00FD0102">
        <w:rPr>
          <w:rFonts w:ascii="Arial" w:hAnsi="Arial" w:cs="Arial"/>
          <w:bCs/>
          <w:kern w:val="24"/>
          <w:szCs w:val="22"/>
        </w:rPr>
        <w:tab/>
      </w:r>
    </w:p>
    <w:p w:rsidR="003377FE" w:rsidRPr="00FD0102" w:rsidRDefault="003377FE" w:rsidP="00553F5A">
      <w:pPr>
        <w:tabs>
          <w:tab w:val="left" w:pos="0"/>
          <w:tab w:val="left" w:leader="underscore" w:pos="4706"/>
          <w:tab w:val="left" w:pos="4990"/>
          <w:tab w:val="left" w:leader="underscore" w:pos="9639"/>
        </w:tabs>
        <w:rPr>
          <w:rFonts w:ascii="Arial" w:hAnsi="Arial" w:cs="Arial"/>
          <w:szCs w:val="22"/>
        </w:rPr>
      </w:pPr>
      <w:r w:rsidRPr="00FD0102">
        <w:rPr>
          <w:rFonts w:ascii="Arial" w:hAnsi="Arial" w:cs="Arial"/>
          <w:szCs w:val="22"/>
        </w:rPr>
        <w:tab/>
      </w:r>
      <w:r w:rsidRPr="00FD0102">
        <w:rPr>
          <w:rFonts w:ascii="Arial" w:hAnsi="Arial" w:cs="Arial"/>
          <w:szCs w:val="22"/>
        </w:rPr>
        <w:tab/>
      </w:r>
      <w:r w:rsidRPr="00FD0102">
        <w:rPr>
          <w:rFonts w:ascii="Arial" w:hAnsi="Arial" w:cs="Arial"/>
          <w:szCs w:val="22"/>
        </w:rPr>
        <w:tab/>
      </w:r>
    </w:p>
    <w:p w:rsidR="004D1482" w:rsidRPr="00FD0102" w:rsidRDefault="003377FE" w:rsidP="003377FE">
      <w:pPr>
        <w:tabs>
          <w:tab w:val="left" w:pos="0"/>
          <w:tab w:val="left" w:pos="4706"/>
          <w:tab w:val="left" w:pos="4990"/>
          <w:tab w:val="left" w:pos="9639"/>
        </w:tabs>
        <w:rPr>
          <w:rFonts w:ascii="Arial" w:hAnsi="Arial" w:cs="Arial"/>
          <w:szCs w:val="22"/>
        </w:rPr>
      </w:pPr>
      <w:r w:rsidRPr="00FD0102">
        <w:rPr>
          <w:rFonts w:ascii="Arial" w:hAnsi="Arial" w:cs="Arial"/>
          <w:szCs w:val="22"/>
        </w:rPr>
        <w:t xml:space="preserve">dále jen </w:t>
      </w:r>
      <w:r w:rsidR="00155E06" w:rsidRPr="00FD0102">
        <w:rPr>
          <w:rFonts w:ascii="Arial" w:hAnsi="Arial" w:cs="Arial"/>
          <w:b/>
          <w:sz w:val="20"/>
        </w:rPr>
        <w:t>objednatel</w:t>
      </w:r>
      <w:r w:rsidRPr="00FD0102">
        <w:rPr>
          <w:rFonts w:ascii="Arial" w:hAnsi="Arial" w:cs="Arial"/>
          <w:b/>
          <w:szCs w:val="22"/>
        </w:rPr>
        <w:t xml:space="preserve"> </w:t>
      </w:r>
      <w:r w:rsidRPr="00FD0102">
        <w:rPr>
          <w:rFonts w:ascii="Arial" w:hAnsi="Arial" w:cs="Arial"/>
          <w:szCs w:val="22"/>
        </w:rPr>
        <w:tab/>
      </w:r>
      <w:r w:rsidRPr="00FD0102">
        <w:rPr>
          <w:rFonts w:ascii="Arial" w:hAnsi="Arial" w:cs="Arial"/>
          <w:szCs w:val="22"/>
        </w:rPr>
        <w:tab/>
        <w:t xml:space="preserve">dále jen </w:t>
      </w:r>
      <w:r w:rsidR="000945EC" w:rsidRPr="00FD0102">
        <w:rPr>
          <w:rFonts w:ascii="Arial" w:hAnsi="Arial" w:cs="Arial"/>
          <w:b/>
          <w:sz w:val="20"/>
        </w:rPr>
        <w:t>zhotovitel</w:t>
      </w:r>
      <w:r w:rsidR="000945EC" w:rsidRPr="00FD0102">
        <w:rPr>
          <w:rFonts w:ascii="Arial" w:hAnsi="Arial" w:cs="Arial"/>
          <w:b/>
          <w:szCs w:val="22"/>
        </w:rPr>
        <w:t xml:space="preserve"> </w:t>
      </w:r>
      <w:r w:rsidR="000945EC" w:rsidRPr="00FD0102">
        <w:rPr>
          <w:rFonts w:ascii="Arial" w:hAnsi="Arial" w:cs="Arial"/>
          <w:b/>
          <w:sz w:val="20"/>
          <w:highlight w:val="yellow"/>
        </w:rPr>
        <w:t>(doplní uchazeč)</w:t>
      </w:r>
      <w:r w:rsidRPr="00FD0102">
        <w:rPr>
          <w:rFonts w:ascii="Arial" w:hAnsi="Arial" w:cs="Arial"/>
          <w:szCs w:val="22"/>
        </w:rPr>
        <w:tab/>
      </w:r>
    </w:p>
    <w:p w:rsidR="00711C52" w:rsidRPr="00FD0102" w:rsidRDefault="00711C52" w:rsidP="00553F5A">
      <w:pPr>
        <w:tabs>
          <w:tab w:val="left" w:pos="0"/>
          <w:tab w:val="left" w:leader="underscore" w:pos="4706"/>
          <w:tab w:val="left" w:pos="4990"/>
          <w:tab w:val="left" w:leader="underscore" w:pos="9639"/>
        </w:tabs>
        <w:rPr>
          <w:rFonts w:ascii="Arial" w:hAnsi="Arial" w:cs="Arial"/>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956203" w:rsidRDefault="00956203" w:rsidP="007A1000">
      <w:pPr>
        <w:pStyle w:val="Zkladntextodsazen-slo"/>
      </w:pPr>
      <w:r>
        <w:t>Tato smlouva o dílo je uzavřena podle zákona č. 89/2012 Sb., občanský zákoník (dále jen „NOZ“).</w:t>
      </w:r>
    </w:p>
    <w:p w:rsidR="006A4618" w:rsidRDefault="006A4618" w:rsidP="007A1000">
      <w:pPr>
        <w:pStyle w:val="Zkladntextodsazen-slo"/>
      </w:pPr>
      <w:r w:rsidRPr="00E906D8">
        <w:t>Účelem uzavření této smlouvy je</w:t>
      </w:r>
      <w:r w:rsidRPr="000F0028">
        <w:t xml:space="preserve"> </w:t>
      </w:r>
      <w:r w:rsidR="00BA2D5C">
        <w:t>realizace stavby „Rekonstrukce sportovního areálu v Ostravě-Hošťálkovicích“.</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8C4CE2">
      <w:pPr>
        <w:pStyle w:val="Zkladntextodsazen-slo"/>
        <w:outlineLvl w:val="9"/>
      </w:pPr>
      <w:r>
        <w:t xml:space="preserve">Zhotovitel se zavazuje, že po celou dobu účinnosti této smlouvy bude mít účinnou pojistnou smlouvu </w:t>
      </w:r>
      <w:r w:rsidRPr="00627D1A">
        <w:t xml:space="preserve">pro případ způsobení </w:t>
      </w:r>
      <w:r w:rsidR="00080755" w:rsidRPr="00627D1A">
        <w:t xml:space="preserve">újmy </w:t>
      </w:r>
      <w:r w:rsidRPr="00627D1A">
        <w:t xml:space="preserve">v souvislosti s výkonem předmětné smluvní činnosti ve výši </w:t>
      </w:r>
      <w:proofErr w:type="gramStart"/>
      <w:r w:rsidRPr="00627D1A">
        <w:t>….. Kč</w:t>
      </w:r>
      <w:proofErr w:type="gramEnd"/>
      <w:r w:rsidRPr="00627D1A">
        <w:t xml:space="preserve"> </w:t>
      </w:r>
      <w:r w:rsidRPr="001E0DEB">
        <w:rPr>
          <w:rFonts w:ascii="Arial" w:hAnsi="Arial" w:cs="Arial"/>
          <w:b/>
          <w:sz w:val="20"/>
          <w:szCs w:val="20"/>
          <w:highlight w:val="yellow"/>
        </w:rPr>
        <w:t xml:space="preserve">(doplní uchazeč, min. </w:t>
      </w:r>
      <w:r w:rsidR="00BA2D5C">
        <w:rPr>
          <w:rFonts w:ascii="Arial" w:hAnsi="Arial" w:cs="Arial"/>
          <w:b/>
          <w:sz w:val="20"/>
          <w:szCs w:val="20"/>
          <w:highlight w:val="yellow"/>
        </w:rPr>
        <w:t>10</w:t>
      </w:r>
      <w:r w:rsidR="00412219" w:rsidRPr="001E0DEB">
        <w:rPr>
          <w:rFonts w:ascii="Arial" w:hAnsi="Arial" w:cs="Arial"/>
          <w:b/>
          <w:sz w:val="20"/>
          <w:szCs w:val="20"/>
          <w:highlight w:val="yellow"/>
        </w:rPr>
        <w:t xml:space="preserve"> </w:t>
      </w:r>
      <w:r w:rsidRPr="001E0DEB">
        <w:rPr>
          <w:rFonts w:ascii="Arial" w:hAnsi="Arial" w:cs="Arial"/>
          <w:b/>
          <w:sz w:val="20"/>
          <w:szCs w:val="20"/>
          <w:highlight w:val="yellow"/>
        </w:rPr>
        <w:t>mil. Kč)</w:t>
      </w:r>
      <w:r w:rsidRPr="00627D1A">
        <w:t>, kterou kdykoliv na požádání předloží</w:t>
      </w:r>
      <w:r w:rsidR="00E01EED" w:rsidRPr="00627D1A">
        <w:t xml:space="preserve"> v originále</w:t>
      </w:r>
      <w:r w:rsidRPr="00627D1A">
        <w:t xml:space="preserve"> zástupci objednatele k</w:t>
      </w:r>
      <w:r w:rsidR="00B86B15">
        <w:t> </w:t>
      </w:r>
      <w:r w:rsidRPr="00627D1A">
        <w:t>nahlédnutí.</w:t>
      </w:r>
      <w:r w:rsidR="007F77B2" w:rsidRPr="00627D1A">
        <w:t xml:space="preserve"> </w:t>
      </w:r>
      <w:r w:rsidR="007F77B2" w:rsidRPr="00627D1A">
        <w:rPr>
          <w:i/>
          <w:iCs/>
        </w:rPr>
        <w:t xml:space="preserve">(V případě, že na realizaci předmětu této smlouvy se bude podílet více zhotovitelů společně, bude každý </w:t>
      </w:r>
      <w:r w:rsidR="0070063D" w:rsidRPr="00627D1A">
        <w:rPr>
          <w:i/>
          <w:iCs/>
        </w:rPr>
        <w:t>společník</w:t>
      </w:r>
      <w:r w:rsidR="007F77B2" w:rsidRPr="00627D1A">
        <w:rPr>
          <w:i/>
          <w:iCs/>
        </w:rPr>
        <w:t xml:space="preserve"> pojištěný za </w:t>
      </w:r>
      <w:r w:rsidR="00080755" w:rsidRPr="00627D1A">
        <w:rPr>
          <w:i/>
          <w:iCs/>
        </w:rPr>
        <w:t xml:space="preserve">újmu </w:t>
      </w:r>
      <w:r w:rsidR="007F77B2" w:rsidRPr="00627D1A">
        <w:rPr>
          <w:i/>
          <w:iCs/>
        </w:rPr>
        <w:t>způsobenou třetí osobě při plnění předmětu této smlouvy ve výši min.</w:t>
      </w:r>
      <w:r w:rsidR="0040795D" w:rsidRPr="00627D1A">
        <w:rPr>
          <w:i/>
          <w:iCs/>
        </w:rPr>
        <w:t xml:space="preserve"> </w:t>
      </w:r>
      <w:r w:rsidR="00B86B15">
        <w:rPr>
          <w:i/>
          <w:iCs/>
        </w:rPr>
        <w:t>10</w:t>
      </w:r>
      <w:r w:rsidR="00AA0F78">
        <w:rPr>
          <w:i/>
          <w:iCs/>
        </w:rPr>
        <w:t xml:space="preserve"> </w:t>
      </w:r>
      <w:r w:rsidR="007F77B2" w:rsidRPr="00627D1A">
        <w:rPr>
          <w:i/>
          <w:iCs/>
        </w:rPr>
        <w:t>mil. Kč. Tato povinnost bude splněna tím, že každý ze </w:t>
      </w:r>
      <w:r w:rsidR="004F59F6" w:rsidRPr="00627D1A">
        <w:rPr>
          <w:i/>
          <w:iCs/>
        </w:rPr>
        <w:t xml:space="preserve">zhotovitelů </w:t>
      </w:r>
      <w:r w:rsidR="007F77B2" w:rsidRPr="00627D1A">
        <w:rPr>
          <w:i/>
          <w:iCs/>
        </w:rPr>
        <w:t xml:space="preserve">předloží kdykoli na požádání </w:t>
      </w:r>
      <w:r w:rsidR="007F77B2" w:rsidRPr="0070063D">
        <w:rPr>
          <w:i/>
          <w:iCs/>
        </w:rPr>
        <w:t>zástupci objednatele k nahlédnutí pojistnou smlouvu dle předchozí věty v plné výši a v</w:t>
      </w:r>
      <w:r w:rsidR="00081B25">
        <w:rPr>
          <w:i/>
          <w:iCs/>
        </w:rPr>
        <w:t> </w:t>
      </w:r>
      <w:r w:rsidR="007F77B2" w:rsidRPr="0070063D">
        <w:rPr>
          <w:i/>
          <w:iCs/>
        </w:rPr>
        <w:t>originále</w:t>
      </w:r>
      <w:r w:rsidR="00081B25">
        <w:rPr>
          <w:i/>
          <w:iCs/>
        </w:rPr>
        <w:t xml:space="preserve"> </w:t>
      </w:r>
      <w:r w:rsidR="007F77B2" w:rsidRPr="0070063D">
        <w:rPr>
          <w:i/>
          <w:iCs/>
        </w:rPr>
        <w:t>samostatně a</w:t>
      </w:r>
      <w:r w:rsidR="00840738">
        <w:rPr>
          <w:i/>
          <w:iCs/>
        </w:rPr>
        <w:t>,</w:t>
      </w:r>
      <w:r w:rsidR="00B67A37">
        <w:rPr>
          <w:i/>
          <w:iCs/>
        </w:rPr>
        <w:t xml:space="preserve"> nebo </w:t>
      </w:r>
      <w:r w:rsidR="007F77B2" w:rsidRPr="0070063D">
        <w:rPr>
          <w:i/>
          <w:iCs/>
        </w:rPr>
        <w:t xml:space="preserve">tak, že kterýkoliv ze </w:t>
      </w:r>
      <w:r w:rsidR="004F59F6">
        <w:rPr>
          <w:i/>
          <w:iCs/>
        </w:rPr>
        <w:t>zhotovitelů</w:t>
      </w:r>
      <w:r w:rsidR="004F59F6" w:rsidRPr="0070063D">
        <w:rPr>
          <w:i/>
          <w:iCs/>
        </w:rPr>
        <w:t xml:space="preserve"> </w:t>
      </w:r>
      <w:r w:rsidR="007F77B2" w:rsidRPr="0070063D">
        <w:rPr>
          <w:i/>
          <w:iCs/>
        </w:rPr>
        <w:t xml:space="preserve">doloží pojistnou smlouvu, ze které bude vyplývat, že pojištění je sjednáno i ve prospěch ostatních </w:t>
      </w:r>
      <w:r w:rsidR="000063A5">
        <w:rPr>
          <w:i/>
          <w:iCs/>
        </w:rPr>
        <w:t>zhotovitelů</w:t>
      </w:r>
      <w:r w:rsidR="007F77B2" w:rsidRPr="0070063D">
        <w:rPr>
          <w:i/>
          <w:iCs/>
        </w:rPr>
        <w:t xml:space="preserve">. - </w:t>
      </w:r>
      <w:r w:rsidR="007F77B2" w:rsidRPr="0070063D">
        <w:rPr>
          <w:sz w:val="18"/>
          <w:szCs w:val="18"/>
        </w:rPr>
        <w:t> </w:t>
      </w:r>
      <w:r w:rsidR="007F77B2" w:rsidRPr="00C9457D">
        <w:t>Pozn.: Pokud bude tato smlouva uzavřena s</w:t>
      </w:r>
      <w:r w:rsidR="00E53BA4" w:rsidRPr="00C9457D">
        <w:t xml:space="preserve"> </w:t>
      </w:r>
      <w:r w:rsidR="00956203" w:rsidRPr="00C9457D">
        <w:t>jedním</w:t>
      </w:r>
      <w:r w:rsidR="008C4CE2" w:rsidRPr="00C9457D">
        <w:t> dodavatelem</w:t>
      </w:r>
      <w:r w:rsidR="007F77B2" w:rsidRPr="00C9457D">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lastRenderedPageBreak/>
        <w:t>Zhotovitel prohlašuje, že není nespolehlivým plátcem DPH a že v případě, že by se jím v průběhu trvání smluvního vztahu stal, tuto informaci neprodleně sdělí objednateli.</w:t>
      </w:r>
    </w:p>
    <w:p w:rsidR="00B633A0" w:rsidRPr="00B633A0" w:rsidRDefault="004B5853" w:rsidP="00B633A0">
      <w:pPr>
        <w:pStyle w:val="Zkladntextodsazen-slo"/>
        <w:autoSpaceDE w:val="0"/>
        <w:autoSpaceDN w:val="0"/>
        <w:ind w:left="283"/>
        <w:rPr>
          <w:color w:val="000000"/>
        </w:rPr>
      </w:pPr>
      <w:r>
        <w:t>Zhotovitel</w:t>
      </w:r>
      <w:r w:rsidR="00C86079">
        <w:t xml:space="preserve"> </w:t>
      </w:r>
      <w:r w:rsidR="009D6D24">
        <w:t>stavby</w:t>
      </w:r>
      <w:r>
        <w:t>, kter</w:t>
      </w:r>
      <w:r w:rsidR="00AE1B79">
        <w:t>á</w:t>
      </w:r>
      <w:r>
        <w:t xml:space="preserve"> je předmětem této smlouvy</w:t>
      </w:r>
      <w:r w:rsidR="00F47A4B">
        <w:t>,</w:t>
      </w:r>
      <w:r>
        <w:t xml:space="preserve"> ani osoba s ním propojená, nesmí u této stavby provádět technický dozor.</w:t>
      </w:r>
      <w:r w:rsidR="00F15B6C">
        <w:t xml:space="preserve"> </w:t>
      </w:r>
    </w:p>
    <w:p w:rsidR="00F15B6C" w:rsidRPr="00B633A0" w:rsidRDefault="00F15B6C" w:rsidP="00F15B6C">
      <w:pPr>
        <w:pStyle w:val="Zkladntextodsazen-slo"/>
        <w:autoSpaceDE w:val="0"/>
        <w:autoSpaceDN w:val="0"/>
        <w:spacing w:after="503"/>
        <w:ind w:left="283"/>
        <w:rPr>
          <w:color w:val="000000"/>
        </w:rPr>
      </w:pPr>
      <w:r w:rsidRPr="00B633A0">
        <w:rPr>
          <w:color w:val="000000"/>
        </w:rPr>
        <w:t xml:space="preserve">Smluvní strany souhlasí, že tato smlouva, vč. příloh, dodatků a související technické dokumentace bude v plném rozsahu zveřejněna na internetových stránkách </w:t>
      </w:r>
      <w:r w:rsidR="00BA2D5C">
        <w:rPr>
          <w:color w:val="000000"/>
        </w:rPr>
        <w:t>SMO, městského obvodu Hošťálkovice</w:t>
      </w:r>
      <w:r w:rsidRPr="00B633A0">
        <w:rPr>
          <w:color w:val="000000"/>
        </w:rPr>
        <w:t xml:space="preserve"> (</w:t>
      </w:r>
      <w:hyperlink r:id="rId10" w:history="1">
        <w:r w:rsidR="00BA2D5C" w:rsidRPr="001D76DC">
          <w:rPr>
            <w:rStyle w:val="Hypertextovodkaz"/>
          </w:rPr>
          <w:t>www.hostalkovice.cz</w:t>
        </w:r>
      </w:hyperlink>
      <w:r w:rsidRPr="00B633A0">
        <w:rPr>
          <w:color w:val="000000"/>
        </w:rPr>
        <w:t>).</w:t>
      </w:r>
    </w:p>
    <w:p w:rsidR="00354A7E" w:rsidRDefault="00354A7E" w:rsidP="00901D5B">
      <w:pPr>
        <w:pStyle w:val="Nadpis2"/>
      </w:pPr>
    </w:p>
    <w:p w:rsidR="00901D5B" w:rsidRDefault="00901D5B" w:rsidP="00901D5B">
      <w:pPr>
        <w:pStyle w:val="Nadpis3"/>
      </w:pPr>
      <w:r>
        <w:t>Předmět smlouvy</w:t>
      </w:r>
    </w:p>
    <w:p w:rsidR="002076D1" w:rsidRPr="002076D1" w:rsidRDefault="001C6486" w:rsidP="0071183D">
      <w:pPr>
        <w:pStyle w:val="Zkladntextodsazen-slo"/>
        <w:rPr>
          <w:i/>
        </w:rPr>
      </w:pPr>
      <w:r w:rsidRPr="00CD35D5">
        <w:t xml:space="preserve">Zhotovitel se touto smlouvou zavazuje </w:t>
      </w:r>
      <w:r w:rsidR="002076D1" w:rsidRPr="00102FA2">
        <w:t xml:space="preserve">vybudovat </w:t>
      </w:r>
      <w:r w:rsidR="00E863EB">
        <w:t>tréninkovou hrací plochu, víceúčelové hřiště, běžeckou rovinku,</w:t>
      </w:r>
      <w:r w:rsidR="004D5E8C">
        <w:t xml:space="preserve"> zavlažování fotbalového hřiště,</w:t>
      </w:r>
      <w:r w:rsidR="00E863EB">
        <w:t xml:space="preserve"> umělé osvětlení, skok do dálky, komunikační plochy, </w:t>
      </w:r>
      <w:proofErr w:type="spellStart"/>
      <w:r w:rsidR="00E863EB">
        <w:t>vnitroareálové</w:t>
      </w:r>
      <w:proofErr w:type="spellEnd"/>
      <w:r w:rsidR="00E863EB">
        <w:t xml:space="preserve"> oplocení na pozemcích </w:t>
      </w:r>
      <w:proofErr w:type="gramStart"/>
      <w:r w:rsidR="00E863EB">
        <w:t>parc</w:t>
      </w:r>
      <w:proofErr w:type="gramEnd"/>
      <w:r w:rsidR="00E863EB">
        <w:t>.</w:t>
      </w:r>
      <w:proofErr w:type="gramStart"/>
      <w:r w:rsidR="00E863EB">
        <w:t>č.</w:t>
      </w:r>
      <w:proofErr w:type="gramEnd"/>
      <w:r w:rsidR="00E863EB">
        <w:t>1318/3, 1318/4, 1318/40, 1321/7 a 1321/9</w:t>
      </w:r>
      <w:r w:rsidR="002076D1" w:rsidRPr="00102FA2">
        <w:t xml:space="preserve"> v k. </w:t>
      </w:r>
      <w:proofErr w:type="spellStart"/>
      <w:r w:rsidR="002076D1" w:rsidRPr="00102FA2">
        <w:t>ú.</w:t>
      </w:r>
      <w:proofErr w:type="spellEnd"/>
      <w:r w:rsidR="002076D1" w:rsidRPr="00102FA2">
        <w:t xml:space="preserve"> </w:t>
      </w:r>
      <w:r w:rsidR="00E863EB">
        <w:t>Hošťálkovice</w:t>
      </w:r>
      <w:r w:rsidR="002076D1" w:rsidRPr="00102FA2">
        <w:t>, obec Ostrava, v rámci projektu „</w:t>
      </w:r>
      <w:r w:rsidR="00E863EB">
        <w:rPr>
          <w:rFonts w:cs="Arial"/>
          <w:b/>
          <w:bCs/>
        </w:rPr>
        <w:t>Rekonstrukce sportovního areálu v Ostravě-Hošťálkovicích</w:t>
      </w:r>
      <w:r w:rsidR="002076D1" w:rsidRPr="00102FA2">
        <w:rPr>
          <w:rFonts w:cs="Arial"/>
          <w:b/>
          <w:bCs/>
        </w:rPr>
        <w:t>“</w:t>
      </w:r>
      <w:r w:rsidR="002076D1">
        <w:rPr>
          <w:rFonts w:cs="Arial"/>
          <w:b/>
          <w:bCs/>
        </w:rPr>
        <w:t xml:space="preserve"> </w:t>
      </w:r>
      <w:r w:rsidR="002076D1" w:rsidRPr="00102FA2">
        <w:t xml:space="preserve">(dále jen </w:t>
      </w:r>
      <w:r w:rsidR="002076D1">
        <w:t>„</w:t>
      </w:r>
      <w:r w:rsidR="009D6D24">
        <w:t>stavba</w:t>
      </w:r>
      <w:r w:rsidR="002076D1">
        <w:t>“ nebo „dílo“).</w:t>
      </w:r>
    </w:p>
    <w:p w:rsidR="00352350" w:rsidRDefault="00E90A4C" w:rsidP="00352350">
      <w:pPr>
        <w:pStyle w:val="Zkladntextodsazen-slo"/>
      </w:pPr>
      <w:r>
        <w:t xml:space="preserve">Zhotovitel se zavazuje </w:t>
      </w:r>
      <w:r w:rsidR="001A7D26">
        <w:t xml:space="preserve">realizovat </w:t>
      </w:r>
      <w:r>
        <w:t>dílo</w:t>
      </w:r>
      <w:r w:rsidR="000A4721">
        <w:t xml:space="preserve"> </w:t>
      </w:r>
      <w:r w:rsidR="000A4721" w:rsidRPr="008D5873">
        <w:t xml:space="preserve">v rozsahu </w:t>
      </w:r>
      <w:r w:rsidR="000A4721">
        <w:t xml:space="preserve">projektové </w:t>
      </w:r>
      <w:r w:rsidR="000A4721" w:rsidRPr="008D5873">
        <w:t xml:space="preserve">dokumentace pro </w:t>
      </w:r>
      <w:r w:rsidR="000A4721">
        <w:t xml:space="preserve">provádění stavby </w:t>
      </w:r>
      <w:r w:rsidR="00352350">
        <w:t>„</w:t>
      </w:r>
      <w:r w:rsidR="00E863EB">
        <w:t>Rekonstrukce sportovního areálu v Ostravě-Hošťálkovicích</w:t>
      </w:r>
      <w:r w:rsidR="00352350" w:rsidRPr="00FC3B4B">
        <w:t xml:space="preserve">“ zpracované </w:t>
      </w:r>
      <w:r w:rsidR="004D5E8C">
        <w:t xml:space="preserve">firmou Ing. Vladimír Hampl, SPORTING, </w:t>
      </w:r>
      <w:r w:rsidR="00352350" w:rsidRPr="00FC3B4B">
        <w:t>v</w:t>
      </w:r>
      <w:r w:rsidR="004D5E8C">
        <w:t> květnu</w:t>
      </w:r>
      <w:r w:rsidR="00E863EB">
        <w:t xml:space="preserve"> 2015</w:t>
      </w:r>
      <w:r w:rsidR="00352350" w:rsidRPr="00FC3B4B">
        <w:t>.</w:t>
      </w:r>
      <w:r w:rsidR="00352350">
        <w:t xml:space="preserve"> </w:t>
      </w:r>
      <w:r w:rsidR="00352350" w:rsidRPr="00627D1A">
        <w:t>Zhotovitel se zavazuje při provádění díla dodržet podmínky, vyplývající ze stavebně-</w:t>
      </w:r>
      <w:r w:rsidR="00352350">
        <w:t>správních rozhodnutí, tj. z:</w:t>
      </w:r>
    </w:p>
    <w:p w:rsidR="00352350" w:rsidRDefault="00352350" w:rsidP="00E20306">
      <w:pPr>
        <w:pStyle w:val="Default"/>
        <w:numPr>
          <w:ilvl w:val="0"/>
          <w:numId w:val="20"/>
        </w:numPr>
        <w:ind w:left="567" w:hanging="283"/>
        <w:jc w:val="both"/>
        <w:rPr>
          <w:rFonts w:ascii="Arial" w:hAnsi="Arial" w:cs="Arial"/>
          <w:color w:val="auto"/>
          <w:sz w:val="20"/>
          <w:szCs w:val="20"/>
        </w:rPr>
      </w:pPr>
      <w:r>
        <w:rPr>
          <w:rFonts w:eastAsia="Times New Roman"/>
          <w:color w:val="auto"/>
          <w:sz w:val="22"/>
          <w:szCs w:val="22"/>
        </w:rPr>
        <w:t>R</w:t>
      </w:r>
      <w:r w:rsidRPr="00250C54">
        <w:rPr>
          <w:rFonts w:eastAsia="Times New Roman"/>
          <w:color w:val="auto"/>
          <w:sz w:val="22"/>
          <w:szCs w:val="22"/>
        </w:rPr>
        <w:t>ozhodnutí o umístění stavby "</w:t>
      </w:r>
      <w:r w:rsidR="00E863EB">
        <w:rPr>
          <w:rFonts w:eastAsia="Times New Roman"/>
          <w:color w:val="auto"/>
          <w:sz w:val="22"/>
          <w:szCs w:val="22"/>
        </w:rPr>
        <w:t>Rekonstrukce sportovního areálu v Ostravě-Hošťálkovicích</w:t>
      </w:r>
      <w:r w:rsidRPr="00250C54">
        <w:rPr>
          <w:rFonts w:eastAsia="Times New Roman"/>
          <w:color w:val="auto"/>
          <w:sz w:val="22"/>
          <w:szCs w:val="22"/>
        </w:rPr>
        <w:t xml:space="preserve">" - rozhodnutí č. </w:t>
      </w:r>
      <w:r w:rsidR="00E863EB">
        <w:rPr>
          <w:rFonts w:eastAsia="Times New Roman"/>
          <w:color w:val="auto"/>
          <w:sz w:val="22"/>
          <w:szCs w:val="22"/>
        </w:rPr>
        <w:t>17/2015</w:t>
      </w:r>
      <w:r w:rsidRPr="00250C54">
        <w:rPr>
          <w:rFonts w:eastAsia="Times New Roman"/>
          <w:color w:val="auto"/>
          <w:sz w:val="22"/>
          <w:szCs w:val="22"/>
        </w:rPr>
        <w:t xml:space="preserve"> pod </w:t>
      </w:r>
      <w:proofErr w:type="gramStart"/>
      <w:r w:rsidRPr="00250C54">
        <w:rPr>
          <w:rFonts w:eastAsia="Times New Roman"/>
          <w:color w:val="auto"/>
          <w:sz w:val="22"/>
          <w:szCs w:val="22"/>
        </w:rPr>
        <w:t>č.j.</w:t>
      </w:r>
      <w:proofErr w:type="gramEnd"/>
      <w:r w:rsidRPr="00250C54">
        <w:rPr>
          <w:rFonts w:eastAsia="Times New Roman"/>
          <w:color w:val="auto"/>
          <w:sz w:val="22"/>
          <w:szCs w:val="22"/>
        </w:rPr>
        <w:t xml:space="preserve"> </w:t>
      </w:r>
      <w:r w:rsidR="00E863EB">
        <w:rPr>
          <w:rFonts w:eastAsia="Times New Roman"/>
          <w:color w:val="auto"/>
          <w:sz w:val="22"/>
          <w:szCs w:val="22"/>
        </w:rPr>
        <w:t>SMO/042437/15/</w:t>
      </w:r>
      <w:proofErr w:type="spellStart"/>
      <w:r w:rsidR="00E863EB">
        <w:rPr>
          <w:rFonts w:eastAsia="Times New Roman"/>
          <w:color w:val="auto"/>
          <w:sz w:val="22"/>
          <w:szCs w:val="22"/>
        </w:rPr>
        <w:t>ÚHAaSŘ</w:t>
      </w:r>
      <w:proofErr w:type="spellEnd"/>
      <w:r w:rsidR="00E863EB">
        <w:rPr>
          <w:rFonts w:eastAsia="Times New Roman"/>
          <w:color w:val="auto"/>
          <w:sz w:val="22"/>
          <w:szCs w:val="22"/>
        </w:rPr>
        <w:t>/</w:t>
      </w:r>
      <w:proofErr w:type="spellStart"/>
      <w:r w:rsidR="00E863EB">
        <w:rPr>
          <w:rFonts w:eastAsia="Times New Roman"/>
          <w:color w:val="auto"/>
          <w:sz w:val="22"/>
          <w:szCs w:val="22"/>
        </w:rPr>
        <w:t>Chu</w:t>
      </w:r>
      <w:proofErr w:type="spellEnd"/>
      <w:r w:rsidRPr="00250C54">
        <w:rPr>
          <w:rFonts w:eastAsia="Times New Roman"/>
          <w:color w:val="auto"/>
          <w:sz w:val="22"/>
          <w:szCs w:val="22"/>
        </w:rPr>
        <w:t xml:space="preserve"> ze dne </w:t>
      </w:r>
      <w:r w:rsidR="00E863EB">
        <w:rPr>
          <w:rFonts w:eastAsia="Times New Roman"/>
          <w:color w:val="auto"/>
          <w:sz w:val="22"/>
          <w:szCs w:val="22"/>
        </w:rPr>
        <w:t>13.2.2015</w:t>
      </w:r>
      <w:r w:rsidRPr="00250C54">
        <w:rPr>
          <w:rFonts w:eastAsia="Times New Roman"/>
          <w:color w:val="auto"/>
          <w:sz w:val="22"/>
          <w:szCs w:val="22"/>
        </w:rPr>
        <w:t xml:space="preserve"> (nabytí právní moci </w:t>
      </w:r>
      <w:r w:rsidR="00E863EB">
        <w:rPr>
          <w:rFonts w:eastAsia="Times New Roman"/>
          <w:color w:val="auto"/>
          <w:sz w:val="22"/>
          <w:szCs w:val="22"/>
        </w:rPr>
        <w:t>5.3.2015</w:t>
      </w:r>
      <w:r w:rsidRPr="00250C54">
        <w:rPr>
          <w:rFonts w:eastAsia="Times New Roman"/>
          <w:color w:val="auto"/>
          <w:sz w:val="22"/>
          <w:szCs w:val="22"/>
        </w:rPr>
        <w:t xml:space="preserve">), vydané </w:t>
      </w:r>
      <w:r w:rsidR="00E863EB">
        <w:rPr>
          <w:rFonts w:eastAsia="Times New Roman"/>
          <w:color w:val="auto"/>
          <w:sz w:val="22"/>
          <w:szCs w:val="22"/>
        </w:rPr>
        <w:t>MMO, útvarem hlavního architekta a stavebního řádu</w:t>
      </w:r>
      <w:r w:rsidR="00AF40C3">
        <w:rPr>
          <w:rFonts w:eastAsia="Times New Roman"/>
          <w:color w:val="auto"/>
          <w:sz w:val="22"/>
          <w:szCs w:val="22"/>
        </w:rPr>
        <w:t>,</w:t>
      </w:r>
      <w:r>
        <w:rPr>
          <w:rFonts w:ascii="Arial" w:hAnsi="Arial" w:cs="Arial"/>
          <w:color w:val="auto"/>
          <w:sz w:val="20"/>
          <w:szCs w:val="20"/>
        </w:rPr>
        <w:t xml:space="preserve"> </w:t>
      </w:r>
    </w:p>
    <w:p w:rsidR="00352350" w:rsidRDefault="00352350" w:rsidP="00E20306">
      <w:pPr>
        <w:pStyle w:val="Default"/>
        <w:numPr>
          <w:ilvl w:val="0"/>
          <w:numId w:val="20"/>
        </w:numPr>
        <w:spacing w:line="280" w:lineRule="atLeast"/>
        <w:ind w:left="567" w:hanging="283"/>
        <w:jc w:val="both"/>
        <w:rPr>
          <w:rFonts w:eastAsia="Times New Roman"/>
          <w:color w:val="auto"/>
          <w:sz w:val="22"/>
          <w:szCs w:val="22"/>
        </w:rPr>
      </w:pPr>
      <w:r>
        <w:rPr>
          <w:rFonts w:eastAsia="Times New Roman"/>
          <w:color w:val="auto"/>
          <w:sz w:val="22"/>
          <w:szCs w:val="22"/>
        </w:rPr>
        <w:t>S</w:t>
      </w:r>
      <w:r w:rsidRPr="00250C54">
        <w:rPr>
          <w:rFonts w:eastAsia="Times New Roman"/>
          <w:color w:val="auto"/>
          <w:sz w:val="22"/>
          <w:szCs w:val="22"/>
        </w:rPr>
        <w:t>tavební</w:t>
      </w:r>
      <w:r w:rsidR="00637A2A">
        <w:rPr>
          <w:rFonts w:eastAsia="Times New Roman"/>
          <w:color w:val="auto"/>
          <w:sz w:val="22"/>
          <w:szCs w:val="22"/>
        </w:rPr>
        <w:t>ho</w:t>
      </w:r>
      <w:r w:rsidRPr="00250C54">
        <w:rPr>
          <w:rFonts w:eastAsia="Times New Roman"/>
          <w:color w:val="auto"/>
          <w:sz w:val="22"/>
          <w:szCs w:val="22"/>
        </w:rPr>
        <w:t xml:space="preserve"> povolení na stavbu "</w:t>
      </w:r>
      <w:r w:rsidR="00E863EB">
        <w:rPr>
          <w:rFonts w:eastAsia="Times New Roman"/>
          <w:color w:val="auto"/>
          <w:sz w:val="22"/>
          <w:szCs w:val="22"/>
        </w:rPr>
        <w:t>Rekonstrukce sportovního areálu v Ostravě-Hošťálkovicích</w:t>
      </w:r>
      <w:r w:rsidRPr="00250C54">
        <w:rPr>
          <w:rFonts w:eastAsia="Times New Roman"/>
          <w:color w:val="auto"/>
          <w:sz w:val="22"/>
          <w:szCs w:val="22"/>
        </w:rPr>
        <w:t xml:space="preserve">“ - rozhodnutí pod </w:t>
      </w:r>
      <w:proofErr w:type="gramStart"/>
      <w:r w:rsidRPr="00250C54">
        <w:rPr>
          <w:rFonts w:eastAsia="Times New Roman"/>
          <w:color w:val="auto"/>
          <w:sz w:val="22"/>
          <w:szCs w:val="22"/>
        </w:rPr>
        <w:t>č.j.</w:t>
      </w:r>
      <w:proofErr w:type="gramEnd"/>
      <w:r w:rsidRPr="00250C54">
        <w:rPr>
          <w:rFonts w:eastAsia="Times New Roman"/>
          <w:color w:val="auto"/>
          <w:sz w:val="22"/>
          <w:szCs w:val="22"/>
        </w:rPr>
        <w:t xml:space="preserve"> </w:t>
      </w:r>
      <w:r w:rsidR="00E863EB">
        <w:rPr>
          <w:rFonts w:eastAsia="Times New Roman"/>
          <w:color w:val="auto"/>
          <w:sz w:val="22"/>
          <w:szCs w:val="22"/>
        </w:rPr>
        <w:t>HOS 00465/15/Stav/</w:t>
      </w:r>
      <w:proofErr w:type="spellStart"/>
      <w:r w:rsidR="00E863EB">
        <w:rPr>
          <w:rFonts w:eastAsia="Times New Roman"/>
          <w:color w:val="auto"/>
          <w:sz w:val="22"/>
          <w:szCs w:val="22"/>
        </w:rPr>
        <w:t>Ju</w:t>
      </w:r>
      <w:proofErr w:type="spellEnd"/>
      <w:r w:rsidRPr="00250C54">
        <w:rPr>
          <w:rFonts w:eastAsia="Times New Roman"/>
          <w:color w:val="auto"/>
          <w:sz w:val="22"/>
          <w:szCs w:val="22"/>
        </w:rPr>
        <w:t xml:space="preserve"> ze dne </w:t>
      </w:r>
      <w:r w:rsidR="00E863EB">
        <w:rPr>
          <w:rFonts w:eastAsia="Times New Roman"/>
          <w:color w:val="auto"/>
          <w:sz w:val="22"/>
          <w:szCs w:val="22"/>
        </w:rPr>
        <w:t>12.5.2015</w:t>
      </w:r>
      <w:r w:rsidRPr="00250C54">
        <w:rPr>
          <w:rFonts w:eastAsia="Times New Roman"/>
          <w:color w:val="auto"/>
          <w:sz w:val="22"/>
          <w:szCs w:val="22"/>
        </w:rPr>
        <w:t xml:space="preserve"> (nabytí právní moci </w:t>
      </w:r>
      <w:r w:rsidR="00784328">
        <w:rPr>
          <w:rFonts w:eastAsia="Times New Roman"/>
          <w:color w:val="auto"/>
          <w:sz w:val="22"/>
          <w:szCs w:val="22"/>
        </w:rPr>
        <w:t>30.5.2015</w:t>
      </w:r>
      <w:r w:rsidRPr="00250C54">
        <w:rPr>
          <w:rFonts w:eastAsia="Times New Roman"/>
          <w:color w:val="auto"/>
          <w:sz w:val="22"/>
          <w:szCs w:val="22"/>
        </w:rPr>
        <w:t xml:space="preserve">), vydané </w:t>
      </w:r>
      <w:r w:rsidR="00420A56">
        <w:rPr>
          <w:rFonts w:eastAsia="Times New Roman"/>
          <w:color w:val="auto"/>
          <w:sz w:val="22"/>
          <w:szCs w:val="22"/>
        </w:rPr>
        <w:t>stavebním úřadem ÚMOb Hošťálkovice</w:t>
      </w:r>
      <w:r w:rsidRPr="00250C54">
        <w:rPr>
          <w:rFonts w:eastAsia="Times New Roman"/>
          <w:color w:val="auto"/>
          <w:sz w:val="22"/>
          <w:szCs w:val="22"/>
        </w:rPr>
        <w:t xml:space="preserve"> </w:t>
      </w:r>
    </w:p>
    <w:p w:rsidR="001C6486" w:rsidRPr="00317D28" w:rsidRDefault="00C16CDA" w:rsidP="00352350">
      <w:pPr>
        <w:pStyle w:val="Zkladntextodsazen-slo"/>
        <w:rPr>
          <w:color w:val="000000" w:themeColor="text1"/>
        </w:rPr>
      </w:pPr>
      <w:r>
        <w:rPr>
          <w:color w:val="000000" w:themeColor="text1"/>
        </w:rPr>
        <w:t xml:space="preserve">Smluvní strany se dohodly, že </w:t>
      </w:r>
      <w:r w:rsidR="00E41235">
        <w:rPr>
          <w:color w:val="000000" w:themeColor="text1"/>
        </w:rPr>
        <w:t>provedení díla</w:t>
      </w:r>
      <w:r w:rsidR="00E41235" w:rsidRPr="00317D28">
        <w:rPr>
          <w:color w:val="000000" w:themeColor="text1"/>
        </w:rPr>
        <w:t xml:space="preserve"> </w:t>
      </w:r>
      <w:r>
        <w:rPr>
          <w:color w:val="000000" w:themeColor="text1"/>
        </w:rPr>
        <w:t xml:space="preserve">dále </w:t>
      </w:r>
      <w:r w:rsidR="001C6486" w:rsidRPr="00317D28">
        <w:rPr>
          <w:color w:val="000000" w:themeColor="text1"/>
        </w:rPr>
        <w:t>zahrnuje:</w:t>
      </w:r>
    </w:p>
    <w:p w:rsidR="00957175" w:rsidRPr="005D0B46" w:rsidRDefault="00957175" w:rsidP="002F4D42">
      <w:pPr>
        <w:pStyle w:val="Odstavecseseznamem"/>
        <w:numPr>
          <w:ilvl w:val="0"/>
          <w:numId w:val="12"/>
        </w:numPr>
        <w:ind w:left="851"/>
        <w:rPr>
          <w:szCs w:val="22"/>
        </w:rPr>
      </w:pPr>
      <w:r w:rsidRPr="005D0B46">
        <w:rPr>
          <w:szCs w:val="22"/>
        </w:rPr>
        <w:t>aktualizaci vyjádření všech správců inženýrských sítí,</w:t>
      </w:r>
    </w:p>
    <w:p w:rsidR="00957175" w:rsidRPr="00D56B27" w:rsidRDefault="0063493D" w:rsidP="002F4D42">
      <w:pPr>
        <w:numPr>
          <w:ilvl w:val="0"/>
          <w:numId w:val="12"/>
        </w:numPr>
        <w:ind w:left="851" w:hanging="425"/>
        <w:rPr>
          <w:szCs w:val="22"/>
        </w:rPr>
      </w:pPr>
      <w:r>
        <w:rPr>
          <w:szCs w:val="22"/>
        </w:rPr>
        <w:t>zajištění zařízení staveniště a vytýčení obvodu staveniště</w:t>
      </w:r>
      <w:r w:rsidR="00957175" w:rsidRPr="005D0B46">
        <w:rPr>
          <w:szCs w:val="22"/>
        </w:rPr>
        <w:t xml:space="preserve"> včetně </w:t>
      </w:r>
      <w:r>
        <w:rPr>
          <w:szCs w:val="22"/>
        </w:rPr>
        <w:t>všech nákladů spojených s jeho</w:t>
      </w:r>
      <w:r w:rsidR="00957175" w:rsidRPr="00D56B27">
        <w:rPr>
          <w:szCs w:val="22"/>
        </w:rPr>
        <w:t xml:space="preserve"> zřízením a provozem,</w:t>
      </w:r>
    </w:p>
    <w:p w:rsidR="00957175" w:rsidRPr="00D56B27" w:rsidRDefault="00957175" w:rsidP="002F4D42">
      <w:pPr>
        <w:numPr>
          <w:ilvl w:val="0"/>
          <w:numId w:val="12"/>
        </w:numPr>
        <w:ind w:left="851" w:hanging="425"/>
        <w:rPr>
          <w:szCs w:val="22"/>
        </w:rPr>
      </w:pPr>
      <w:r>
        <w:rPr>
          <w:szCs w:val="22"/>
        </w:rPr>
        <w:t xml:space="preserve">vybudování a zajištění zařízení </w:t>
      </w:r>
      <w:r w:rsidR="0063493D">
        <w:rPr>
          <w:szCs w:val="22"/>
        </w:rPr>
        <w:t>staveniště</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w:t>
      </w:r>
      <w:r w:rsidR="0035073F">
        <w:rPr>
          <w:szCs w:val="22"/>
        </w:rPr>
        <w:t> </w:t>
      </w:r>
      <w:r w:rsidRPr="00D56B27">
        <w:rPr>
          <w:szCs w:val="22"/>
        </w:rPr>
        <w:t>sousedních pozemcích a po u</w:t>
      </w:r>
      <w:r w:rsidR="0063493D">
        <w:rPr>
          <w:szCs w:val="22"/>
        </w:rPr>
        <w:t>končení prací uvedení staveniště</w:t>
      </w:r>
      <w:r w:rsidRPr="00D56B27">
        <w:rPr>
          <w:szCs w:val="22"/>
        </w:rPr>
        <w:t xml:space="preserve"> do původního stavu,</w:t>
      </w:r>
    </w:p>
    <w:p w:rsidR="00957175" w:rsidRPr="00D56B27" w:rsidRDefault="00957175" w:rsidP="002F4D42">
      <w:pPr>
        <w:numPr>
          <w:ilvl w:val="0"/>
          <w:numId w:val="12"/>
        </w:numPr>
        <w:ind w:left="851" w:hanging="425"/>
        <w:rPr>
          <w:szCs w:val="22"/>
        </w:rPr>
      </w:pPr>
      <w:r w:rsidRPr="00D56B27">
        <w:rPr>
          <w:szCs w:val="22"/>
        </w:rPr>
        <w:t>zajištění vytýčení inženýrských sítí, a to př</w:t>
      </w:r>
      <w:r>
        <w:rPr>
          <w:szCs w:val="22"/>
        </w:rPr>
        <w:t>ed</w:t>
      </w:r>
      <w:r w:rsidR="0063493D">
        <w:rPr>
          <w:szCs w:val="22"/>
        </w:rPr>
        <w:t xml:space="preserve"> zahájením prací na staveništi</w:t>
      </w:r>
      <w:r w:rsidRPr="00D56B27">
        <w:rPr>
          <w:szCs w:val="22"/>
        </w:rPr>
        <w:t xml:space="preserve"> včetně jejich zaměření a zakreslení dle skutečného stavu do příslušné dokumentace a včetně jejich písemného a zpětného předání jednotlivým správcům,</w:t>
      </w:r>
    </w:p>
    <w:p w:rsidR="00957175" w:rsidRPr="005D0B46" w:rsidRDefault="00957175" w:rsidP="002F4D42">
      <w:pPr>
        <w:numPr>
          <w:ilvl w:val="0"/>
          <w:numId w:val="12"/>
        </w:numPr>
        <w:ind w:left="851" w:hanging="425"/>
        <w:rPr>
          <w:szCs w:val="22"/>
        </w:rPr>
      </w:pPr>
      <w:r w:rsidRPr="00D56B27">
        <w:rPr>
          <w:szCs w:val="22"/>
        </w:rPr>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957175" w:rsidRPr="005D0B46" w:rsidRDefault="00957175" w:rsidP="002F4D42">
      <w:pPr>
        <w:numPr>
          <w:ilvl w:val="0"/>
          <w:numId w:val="12"/>
        </w:numPr>
        <w:ind w:left="851" w:hanging="425"/>
        <w:rPr>
          <w:szCs w:val="22"/>
        </w:rPr>
      </w:pPr>
      <w:r w:rsidRPr="005D0B46">
        <w:rPr>
          <w:szCs w:val="22"/>
        </w:rPr>
        <w:t>ohlášení termínu zahájení staveb, fází výstavby příslušnému stavebnímu úřadu, umožnění provedení kontrolní prohlídky včetně účasti na ní a jejího dokumentování,</w:t>
      </w:r>
    </w:p>
    <w:p w:rsidR="00957175" w:rsidRPr="005D0B46" w:rsidRDefault="00957175" w:rsidP="002F4D42">
      <w:pPr>
        <w:numPr>
          <w:ilvl w:val="0"/>
          <w:numId w:val="12"/>
        </w:numPr>
        <w:ind w:left="851" w:hanging="425"/>
        <w:rPr>
          <w:szCs w:val="22"/>
        </w:rPr>
      </w:pPr>
      <w:r w:rsidRPr="005D0B46">
        <w:rPr>
          <w:szCs w:val="22"/>
        </w:rPr>
        <w:t>zajištění odborného vedení staveb v souladu se zákonem č. 183/2006 Sb., o územním plánování a</w:t>
      </w:r>
      <w:r w:rsidR="0035073F">
        <w:rPr>
          <w:szCs w:val="22"/>
        </w:rPr>
        <w:t> </w:t>
      </w:r>
      <w:r w:rsidRPr="005D0B46">
        <w:rPr>
          <w:szCs w:val="22"/>
        </w:rPr>
        <w:t>stavebním řádu (stavební zákon), ve znění pozdějších předpisů,</w:t>
      </w:r>
    </w:p>
    <w:p w:rsidR="00957175" w:rsidRPr="005D0B46" w:rsidRDefault="00957175" w:rsidP="002F4D42">
      <w:pPr>
        <w:numPr>
          <w:ilvl w:val="0"/>
          <w:numId w:val="12"/>
        </w:numPr>
        <w:ind w:left="851" w:hanging="425"/>
        <w:rPr>
          <w:szCs w:val="22"/>
        </w:rPr>
      </w:pPr>
      <w:r w:rsidRPr="005D0B46">
        <w:rPr>
          <w:szCs w:val="22"/>
        </w:rPr>
        <w:t>zabezpečení všech podmínek uvedených v povolení zvláštního užívání,</w:t>
      </w:r>
    </w:p>
    <w:p w:rsidR="00957175" w:rsidRPr="00B338DA" w:rsidRDefault="00957175" w:rsidP="002F4D42">
      <w:pPr>
        <w:numPr>
          <w:ilvl w:val="0"/>
          <w:numId w:val="12"/>
        </w:numPr>
        <w:ind w:left="851" w:hanging="425"/>
        <w:rPr>
          <w:szCs w:val="22"/>
        </w:rPr>
      </w:pPr>
      <w:r w:rsidRPr="00B338DA">
        <w:rPr>
          <w:szCs w:val="22"/>
        </w:rPr>
        <w:t>zajištění souhlasu (rozhodnutí) ke zvláštnímu užívání veřejného prostranství a komunikací a</w:t>
      </w:r>
      <w:r w:rsidR="0035073F">
        <w:rPr>
          <w:szCs w:val="22"/>
        </w:rPr>
        <w:t> </w:t>
      </w:r>
      <w:r w:rsidRPr="00B338DA">
        <w:rPr>
          <w:szCs w:val="22"/>
        </w:rPr>
        <w:t>na</w:t>
      </w:r>
      <w:r w:rsidR="0035073F">
        <w:rPr>
          <w:szCs w:val="22"/>
        </w:rPr>
        <w:t> </w:t>
      </w:r>
      <w:r w:rsidRPr="00B338DA">
        <w:rPr>
          <w:szCs w:val="22"/>
        </w:rPr>
        <w:t>dočasné dopravní značení dle platných předpisů, zabezpečení plnění veškerých podmínek uvedených v povolení zvláštního užívání, využití veškerých komunikací jen v souladu s platnými předpisy a povoleními,</w:t>
      </w:r>
    </w:p>
    <w:p w:rsidR="00957175" w:rsidRPr="00F43DE4" w:rsidRDefault="00957175" w:rsidP="002F4D42">
      <w:pPr>
        <w:numPr>
          <w:ilvl w:val="0"/>
          <w:numId w:val="12"/>
        </w:numPr>
        <w:ind w:left="851" w:hanging="425"/>
        <w:rPr>
          <w:szCs w:val="22"/>
        </w:rPr>
      </w:pPr>
      <w:r w:rsidRPr="00F43DE4">
        <w:rPr>
          <w:szCs w:val="22"/>
        </w:rPr>
        <w:t>zajištění bezpečnostních přechodů a přejezdů přes výkopy pro zabezpečení přístupu a příjezdu k objektům,</w:t>
      </w:r>
    </w:p>
    <w:p w:rsidR="00957175" w:rsidRPr="00B338DA" w:rsidRDefault="00957175" w:rsidP="002F4D42">
      <w:pPr>
        <w:numPr>
          <w:ilvl w:val="0"/>
          <w:numId w:val="12"/>
        </w:numPr>
        <w:ind w:left="851" w:hanging="425"/>
        <w:rPr>
          <w:szCs w:val="22"/>
        </w:rPr>
      </w:pPr>
      <w:r w:rsidRPr="00B338DA">
        <w:rPr>
          <w:szCs w:val="22"/>
        </w:rPr>
        <w:lastRenderedPageBreak/>
        <w:t>schválení dočasného dopravn</w:t>
      </w:r>
      <w:r w:rsidR="00924118" w:rsidRPr="00B338DA">
        <w:rPr>
          <w:szCs w:val="22"/>
        </w:rPr>
        <w:t>ího značení při realizaci stavby</w:t>
      </w:r>
      <w:r w:rsidRPr="00B338DA">
        <w:rPr>
          <w:szCs w:val="22"/>
        </w:rPr>
        <w:t xml:space="preserve"> a</w:t>
      </w:r>
      <w:r w:rsidR="00924118" w:rsidRPr="00B338DA">
        <w:rPr>
          <w:szCs w:val="22"/>
        </w:rPr>
        <w:t xml:space="preserve"> schválení</w:t>
      </w:r>
      <w:r w:rsidR="00A161F5" w:rsidRPr="00B338DA">
        <w:rPr>
          <w:szCs w:val="22"/>
        </w:rPr>
        <w:t xml:space="preserve"> trvalého</w:t>
      </w:r>
      <w:r w:rsidR="00924118" w:rsidRPr="00B338DA">
        <w:rPr>
          <w:szCs w:val="22"/>
        </w:rPr>
        <w:t xml:space="preserve"> dopravního značení po dokončení stavby</w:t>
      </w:r>
      <w:r w:rsidRPr="00B338DA">
        <w:rPr>
          <w:szCs w:val="22"/>
        </w:rPr>
        <w:t>,</w:t>
      </w:r>
    </w:p>
    <w:p w:rsidR="00957175" w:rsidRPr="00B338DA" w:rsidRDefault="00957175" w:rsidP="002F4D42">
      <w:pPr>
        <w:numPr>
          <w:ilvl w:val="0"/>
          <w:numId w:val="12"/>
        </w:numPr>
        <w:ind w:left="851" w:hanging="425"/>
        <w:rPr>
          <w:szCs w:val="22"/>
        </w:rPr>
      </w:pPr>
      <w:r w:rsidRPr="00B338DA">
        <w:rPr>
          <w:szCs w:val="22"/>
        </w:rPr>
        <w:t>osazení a údržba dočasného dopravního značení v průběhu provádění stavebních prací dle</w:t>
      </w:r>
      <w:r w:rsidR="003A3E8F">
        <w:rPr>
          <w:szCs w:val="22"/>
        </w:rPr>
        <w:t> </w:t>
      </w:r>
      <w:r w:rsidRPr="00B338DA">
        <w:rPr>
          <w:szCs w:val="22"/>
        </w:rPr>
        <w:t>dokumentace dočasného dopravního značení, uvedení dopravního značení do původního stavu po skončení prací,</w:t>
      </w:r>
    </w:p>
    <w:p w:rsidR="00957175" w:rsidRPr="00F43DE4" w:rsidRDefault="00957175" w:rsidP="002F4D42">
      <w:pPr>
        <w:numPr>
          <w:ilvl w:val="0"/>
          <w:numId w:val="12"/>
        </w:numPr>
        <w:ind w:left="851" w:hanging="425"/>
        <w:rPr>
          <w:szCs w:val="22"/>
        </w:rPr>
      </w:pPr>
      <w:r w:rsidRPr="00F43DE4">
        <w:rPr>
          <w:szCs w:val="22"/>
        </w:rPr>
        <w:t>likvidace odpadu a jeho uložení na řízenou skládku nebo jinou jeho likvidaci v souladu se</w:t>
      </w:r>
      <w:r w:rsidR="003A3E8F">
        <w:rPr>
          <w:szCs w:val="22"/>
        </w:rPr>
        <w:t> </w:t>
      </w:r>
      <w:r w:rsidRPr="00F43DE4">
        <w:rPr>
          <w:szCs w:val="22"/>
        </w:rPr>
        <w:t>zákonem č. 185/2001 Sb. o odpadech a</w:t>
      </w:r>
      <w:r w:rsidR="0063493D">
        <w:rPr>
          <w:szCs w:val="22"/>
        </w:rPr>
        <w:t xml:space="preserve"> o</w:t>
      </w:r>
      <w:r w:rsidRPr="00F43DE4">
        <w:rPr>
          <w:szCs w:val="22"/>
        </w:rPr>
        <w:t xml:space="preserve"> změně některých dalších zákonů, ve znění pozdějších předpisů</w:t>
      </w:r>
      <w:r w:rsidR="005C13D0">
        <w:rPr>
          <w:szCs w:val="22"/>
        </w:rPr>
        <w:t>,</w:t>
      </w:r>
      <w:r w:rsidRPr="00F43DE4">
        <w:rPr>
          <w:szCs w:val="22"/>
        </w:rPr>
        <w:t xml:space="preserve"> o likvidaci odpadu bude objednateli předložen písemný doklad,</w:t>
      </w:r>
    </w:p>
    <w:p w:rsidR="00957175" w:rsidRPr="005D0B46" w:rsidRDefault="00957175" w:rsidP="002F4D42">
      <w:pPr>
        <w:numPr>
          <w:ilvl w:val="0"/>
          <w:numId w:val="12"/>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w:t>
      </w:r>
      <w:r w:rsidR="009D77C4">
        <w:rPr>
          <w:szCs w:val="22"/>
        </w:rPr>
        <w:t xml:space="preserve"> v případě potřeby </w:t>
      </w:r>
      <w:r w:rsidRPr="005D0B46">
        <w:rPr>
          <w:szCs w:val="22"/>
        </w:rPr>
        <w:t>požádat stavební úřad o</w:t>
      </w:r>
      <w:r w:rsidR="00924118">
        <w:rPr>
          <w:szCs w:val="22"/>
        </w:rPr>
        <w:t xml:space="preserve"> povolení k</w:t>
      </w:r>
      <w:r w:rsidRPr="005D0B46">
        <w:rPr>
          <w:szCs w:val="22"/>
        </w:rPr>
        <w:t xml:space="preserve"> uvedení stavby do provozu zkušebního nebo trvalého,</w:t>
      </w:r>
    </w:p>
    <w:p w:rsidR="00957175" w:rsidRPr="005D0B46" w:rsidRDefault="00957175" w:rsidP="002F4D42">
      <w:pPr>
        <w:numPr>
          <w:ilvl w:val="0"/>
          <w:numId w:val="12"/>
        </w:numPr>
        <w:ind w:left="851" w:hanging="425"/>
        <w:rPr>
          <w:szCs w:val="22"/>
        </w:rPr>
      </w:pPr>
      <w:r w:rsidRPr="005D0B46">
        <w:rPr>
          <w:szCs w:val="22"/>
        </w:rPr>
        <w:t>zohlednění vyjádření dotčených orgánů a</w:t>
      </w:r>
      <w:r w:rsidR="00924118">
        <w:rPr>
          <w:szCs w:val="22"/>
        </w:rPr>
        <w:t xml:space="preserve"> organizací při provádění stavby</w:t>
      </w:r>
      <w:r w:rsidRPr="005D0B46">
        <w:rPr>
          <w:szCs w:val="22"/>
        </w:rPr>
        <w:t>,</w:t>
      </w:r>
    </w:p>
    <w:p w:rsidR="00957175" w:rsidRPr="005D0B46" w:rsidRDefault="00957175" w:rsidP="002F4D42">
      <w:pPr>
        <w:numPr>
          <w:ilvl w:val="0"/>
          <w:numId w:val="12"/>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957175" w:rsidRPr="005D0B46" w:rsidRDefault="00957175" w:rsidP="002F4D42">
      <w:pPr>
        <w:numPr>
          <w:ilvl w:val="0"/>
          <w:numId w:val="12"/>
        </w:numPr>
        <w:ind w:left="851" w:hanging="425"/>
        <w:rPr>
          <w:szCs w:val="22"/>
        </w:rPr>
      </w:pPr>
      <w:r w:rsidRPr="005D0B46">
        <w:rPr>
          <w:szCs w:val="22"/>
        </w:rPr>
        <w:t>provedení předepsaných zkoušek, úspěšné provedení těchto zkoušek je podmínkou k převzetí díla, zpracování a předání dokladů o výsledcích předepsaných zkoušek, atestů, revizí, záručních listů v jazyce českém,</w:t>
      </w:r>
    </w:p>
    <w:p w:rsidR="00957175" w:rsidRPr="005D0B46" w:rsidRDefault="00957175" w:rsidP="002F4D42">
      <w:pPr>
        <w:numPr>
          <w:ilvl w:val="0"/>
          <w:numId w:val="12"/>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957175" w:rsidRPr="005D0B46" w:rsidRDefault="00957175" w:rsidP="002F4D42">
      <w:pPr>
        <w:numPr>
          <w:ilvl w:val="0"/>
          <w:numId w:val="12"/>
        </w:numPr>
        <w:ind w:left="851" w:hanging="425"/>
        <w:rPr>
          <w:szCs w:val="22"/>
        </w:rPr>
      </w:pPr>
      <w:r w:rsidRPr="005D0B46">
        <w:rPr>
          <w:szCs w:val="22"/>
        </w:rPr>
        <w:t>průběžné tvoření změnových listů v závislosti na vzniku méně a víceprací,</w:t>
      </w:r>
    </w:p>
    <w:p w:rsidR="00E901BD" w:rsidRPr="00206C96" w:rsidRDefault="00E901BD" w:rsidP="00420A56">
      <w:pPr>
        <w:numPr>
          <w:ilvl w:val="0"/>
          <w:numId w:val="12"/>
        </w:numPr>
        <w:ind w:left="850" w:hanging="425"/>
        <w:rPr>
          <w:szCs w:val="22"/>
        </w:rPr>
      </w:pPr>
      <w:r w:rsidRPr="00206C96">
        <w:rPr>
          <w:szCs w:val="22"/>
        </w:rPr>
        <w:t xml:space="preserve">vypracování 3 kompletních vyhotovení dokumentace skutečného provedení </w:t>
      </w:r>
      <w:r w:rsidR="005647A1">
        <w:rPr>
          <w:szCs w:val="22"/>
        </w:rPr>
        <w:t>stavby</w:t>
      </w:r>
      <w:r w:rsidRPr="00206C96">
        <w:rPr>
          <w:szCs w:val="22"/>
        </w:rPr>
        <w:t>, tj. se zakreslením všech odchylek, změn, dopadů a vlivů vzniklých v průběhu realizace díla, ověřených a odsouhlasených objednatelem do dokumentace pro výběr dodavatele, postoupenou zhotoviteli při předání místa realizace.</w:t>
      </w:r>
      <w:r w:rsidRPr="00D601AF">
        <w:t xml:space="preserve"> </w:t>
      </w:r>
      <w:r w:rsidRPr="00206C96">
        <w:rPr>
          <w:szCs w:val="22"/>
        </w:rPr>
        <w:t xml:space="preserve">Dokumentace skutečného provedení </w:t>
      </w:r>
      <w:r w:rsidR="005647A1">
        <w:rPr>
          <w:szCs w:val="22"/>
        </w:rPr>
        <w:t>stavby</w:t>
      </w:r>
      <w:r>
        <w:rPr>
          <w:szCs w:val="22"/>
        </w:rPr>
        <w:t xml:space="preserve"> </w:t>
      </w:r>
      <w:r w:rsidRPr="00206C96">
        <w:rPr>
          <w:szCs w:val="22"/>
        </w:rPr>
        <w:t>bude v 1 vyhotovení dodána objednateli i v elektronické podobě na CD-R</w:t>
      </w:r>
      <w:r>
        <w:rPr>
          <w:szCs w:val="22"/>
        </w:rPr>
        <w:t>OM</w:t>
      </w:r>
      <w:r w:rsidRPr="00206C96">
        <w:rPr>
          <w:szCs w:val="22"/>
        </w:rPr>
        <w:t>, textová část ve formátu kompatibilním s programy Microsoft Word a Microsoft Excel</w:t>
      </w:r>
      <w:r>
        <w:rPr>
          <w:szCs w:val="22"/>
        </w:rPr>
        <w:t>,</w:t>
      </w:r>
      <w:r w:rsidRPr="00206C96">
        <w:rPr>
          <w:szCs w:val="22"/>
        </w:rPr>
        <w:t xml:space="preserve"> a výkresová část ve formátu pro čtení (např. *.</w:t>
      </w:r>
      <w:proofErr w:type="spellStart"/>
      <w:r w:rsidRPr="00206C96">
        <w:rPr>
          <w:szCs w:val="22"/>
        </w:rPr>
        <w:t>pdf</w:t>
      </w:r>
      <w:proofErr w:type="spellEnd"/>
      <w:r w:rsidRPr="00206C96">
        <w:rPr>
          <w:szCs w:val="22"/>
        </w:rPr>
        <w:t>) a</w:t>
      </w:r>
      <w:r w:rsidR="00EA511A">
        <w:rPr>
          <w:szCs w:val="22"/>
        </w:rPr>
        <w:t> </w:t>
      </w:r>
      <w:r w:rsidRPr="00206C96">
        <w:rPr>
          <w:szCs w:val="22"/>
        </w:rPr>
        <w:t>zápis (</w:t>
      </w:r>
      <w:proofErr w:type="spellStart"/>
      <w:r w:rsidRPr="00206C96">
        <w:rPr>
          <w:szCs w:val="22"/>
        </w:rPr>
        <w:t>např</w:t>
      </w:r>
      <w:proofErr w:type="spellEnd"/>
      <w:r w:rsidRPr="00206C96">
        <w:rPr>
          <w:szCs w:val="22"/>
        </w:rPr>
        <w:t xml:space="preserve"> *.</w:t>
      </w:r>
      <w:proofErr w:type="spellStart"/>
      <w:r w:rsidRPr="00206C96">
        <w:rPr>
          <w:szCs w:val="22"/>
        </w:rPr>
        <w:t>dwg</w:t>
      </w:r>
      <w:proofErr w:type="spellEnd"/>
      <w:r w:rsidRPr="00206C96">
        <w:rPr>
          <w:szCs w:val="22"/>
        </w:rPr>
        <w:t xml:space="preserve">) kompatibilním s programem </w:t>
      </w:r>
      <w:proofErr w:type="spellStart"/>
      <w:r w:rsidRPr="00206C96">
        <w:rPr>
          <w:szCs w:val="22"/>
        </w:rPr>
        <w:t>AutoCAD</w:t>
      </w:r>
      <w:proofErr w:type="spellEnd"/>
      <w:r w:rsidRPr="00206C96">
        <w:rPr>
          <w:szCs w:val="22"/>
        </w:rPr>
        <w:t xml:space="preserve"> nebo </w:t>
      </w:r>
      <w:proofErr w:type="spellStart"/>
      <w:r w:rsidRPr="00206C96">
        <w:rPr>
          <w:szCs w:val="22"/>
        </w:rPr>
        <w:t>ArchiCAD</w:t>
      </w:r>
      <w:proofErr w:type="spellEnd"/>
      <w:r w:rsidRPr="00206C96">
        <w:rPr>
          <w:szCs w:val="22"/>
        </w:rPr>
        <w:t xml:space="preserve">. </w:t>
      </w:r>
    </w:p>
    <w:p w:rsidR="00957175" w:rsidRPr="00B338DA" w:rsidRDefault="002256F7" w:rsidP="002F4D42">
      <w:pPr>
        <w:numPr>
          <w:ilvl w:val="0"/>
          <w:numId w:val="12"/>
        </w:numPr>
        <w:ind w:left="851" w:hanging="425"/>
        <w:rPr>
          <w:szCs w:val="22"/>
        </w:rPr>
      </w:pPr>
      <w:r w:rsidRPr="00B338DA">
        <w:rPr>
          <w:szCs w:val="22"/>
        </w:rPr>
        <w:t>rozpočtová část dokumentace</w:t>
      </w:r>
      <w:r w:rsidR="00957175" w:rsidRPr="00B338DA">
        <w:rPr>
          <w:szCs w:val="22"/>
        </w:rPr>
        <w:t xml:space="preserve"> bude v souladu se zákonem č. 89/1995 Sb., o státní statistické službě, ve znění pozdějších předpisů, zpracována dle „Standardní klasifikace produkce“,</w:t>
      </w:r>
    </w:p>
    <w:p w:rsidR="00957175" w:rsidRPr="00B338DA" w:rsidRDefault="002256F7" w:rsidP="002F4D42">
      <w:pPr>
        <w:numPr>
          <w:ilvl w:val="0"/>
          <w:numId w:val="12"/>
        </w:numPr>
        <w:ind w:left="851" w:hanging="425"/>
        <w:rPr>
          <w:szCs w:val="22"/>
        </w:rPr>
      </w:pPr>
      <w:r w:rsidRPr="00B338DA">
        <w:rPr>
          <w:szCs w:val="22"/>
        </w:rPr>
        <w:t>udržování stavbou</w:t>
      </w:r>
      <w:r w:rsidR="00957175" w:rsidRPr="00B338DA">
        <w:rPr>
          <w:szCs w:val="22"/>
        </w:rPr>
        <w:t xml:space="preserve"> dotčených veřejných komunikací v čistotě,</w:t>
      </w:r>
    </w:p>
    <w:p w:rsidR="00957175" w:rsidRPr="00D56B27" w:rsidRDefault="00957175" w:rsidP="002F4D42">
      <w:pPr>
        <w:numPr>
          <w:ilvl w:val="0"/>
          <w:numId w:val="12"/>
        </w:numPr>
        <w:ind w:left="851" w:hanging="425"/>
        <w:rPr>
          <w:szCs w:val="22"/>
        </w:rPr>
      </w:pPr>
      <w:r w:rsidRPr="00D56B27">
        <w:rPr>
          <w:szCs w:val="22"/>
        </w:rPr>
        <w:t>časová, organizační a technická koordinace prací zhotovitele a jeho případných subdodavatelů při realizaci a zprovoznění díla</w:t>
      </w:r>
      <w:r>
        <w:rPr>
          <w:szCs w:val="22"/>
        </w:rPr>
        <w:t>,</w:t>
      </w:r>
    </w:p>
    <w:p w:rsidR="00957175" w:rsidRPr="00784328" w:rsidRDefault="00957175" w:rsidP="00784328">
      <w:pPr>
        <w:numPr>
          <w:ilvl w:val="0"/>
          <w:numId w:val="12"/>
        </w:numPr>
        <w:ind w:left="851" w:hanging="425"/>
        <w:rPr>
          <w:rStyle w:val="slostrnky"/>
          <w:szCs w:val="22"/>
        </w:rPr>
      </w:pPr>
      <w:r w:rsidRPr="00B338DA">
        <w:rPr>
          <w:szCs w:val="22"/>
        </w:rPr>
        <w:t xml:space="preserve">zajištění funkce odpovědného </w:t>
      </w:r>
      <w:r w:rsidR="002256F7" w:rsidRPr="00B338DA">
        <w:rPr>
          <w:szCs w:val="22"/>
        </w:rPr>
        <w:t>geodeta po dobu realizace stavby</w:t>
      </w:r>
      <w:r w:rsidRPr="00B338DA">
        <w:rPr>
          <w:szCs w:val="22"/>
        </w:rPr>
        <w:t xml:space="preserve"> včetně ge</w:t>
      </w:r>
      <w:r w:rsidR="002256F7" w:rsidRPr="00B338DA">
        <w:rPr>
          <w:szCs w:val="22"/>
        </w:rPr>
        <w:t>ometrického zaměření dokončené stavby</w:t>
      </w:r>
      <w:r w:rsidRPr="00B338DA">
        <w:rPr>
          <w:szCs w:val="22"/>
        </w:rPr>
        <w:t xml:space="preserve"> a vyhotovení geometrických plánů v po</w:t>
      </w:r>
      <w:r w:rsidR="002256F7" w:rsidRPr="00B338DA">
        <w:rPr>
          <w:szCs w:val="22"/>
        </w:rPr>
        <w:t>čtu potřebném pro vložení stavby</w:t>
      </w:r>
      <w:r w:rsidRPr="00B338DA">
        <w:rPr>
          <w:szCs w:val="22"/>
        </w:rPr>
        <w:t xml:space="preserve"> do katastru nemovitostí</w:t>
      </w:r>
      <w:r w:rsidR="00E7058B" w:rsidRPr="00B338DA">
        <w:rPr>
          <w:szCs w:val="22"/>
        </w:rPr>
        <w:t xml:space="preserve"> a pro majetkoprávní vypořádání</w:t>
      </w:r>
      <w:r w:rsidRPr="00B338DA">
        <w:rPr>
          <w:szCs w:val="22"/>
        </w:rPr>
        <w:t>,</w:t>
      </w:r>
      <w:r w:rsidR="00B338DA">
        <w:rPr>
          <w:szCs w:val="22"/>
        </w:rPr>
        <w:t xml:space="preserve"> také</w:t>
      </w:r>
      <w:r w:rsidRPr="00B338DA">
        <w:rPr>
          <w:szCs w:val="22"/>
        </w:rPr>
        <w:t xml:space="preserve"> zajištění následujících činností oprávněným geodetem</w:t>
      </w:r>
      <w:r w:rsidR="00784328">
        <w:rPr>
          <w:szCs w:val="22"/>
        </w:rPr>
        <w:t xml:space="preserve"> - </w:t>
      </w:r>
      <w:r w:rsidR="002256F7" w:rsidRPr="00784328">
        <w:rPr>
          <w:rStyle w:val="slostrnky"/>
          <w:szCs w:val="22"/>
        </w:rPr>
        <w:t>vytýčení stavby dle souřadnic z projektové dokumentace</w:t>
      </w:r>
      <w:r w:rsidRPr="00784328">
        <w:rPr>
          <w:rStyle w:val="slostrnky"/>
          <w:szCs w:val="22"/>
        </w:rPr>
        <w:t>,</w:t>
      </w:r>
    </w:p>
    <w:p w:rsidR="00957175" w:rsidRPr="00B338DA" w:rsidRDefault="00957175" w:rsidP="002F4D42">
      <w:pPr>
        <w:numPr>
          <w:ilvl w:val="0"/>
          <w:numId w:val="12"/>
        </w:numPr>
        <w:ind w:left="851" w:hanging="425"/>
        <w:rPr>
          <w:szCs w:val="22"/>
        </w:rPr>
      </w:pPr>
      <w:r w:rsidRPr="00B338DA">
        <w:rPr>
          <w:szCs w:val="22"/>
        </w:rPr>
        <w:t xml:space="preserve">prověření polohy a hloubky všech </w:t>
      </w:r>
      <w:proofErr w:type="spellStart"/>
      <w:r w:rsidRPr="00B338DA">
        <w:rPr>
          <w:szCs w:val="22"/>
        </w:rPr>
        <w:t>napojovacích</w:t>
      </w:r>
      <w:proofErr w:type="spellEnd"/>
      <w:r w:rsidRPr="00B338DA">
        <w:rPr>
          <w:szCs w:val="22"/>
        </w:rPr>
        <w:t xml:space="preserve"> míst před zahájením zemních prací,</w:t>
      </w:r>
    </w:p>
    <w:p w:rsidR="00957175" w:rsidRPr="005D0B46" w:rsidRDefault="00957175" w:rsidP="002F4D42">
      <w:pPr>
        <w:numPr>
          <w:ilvl w:val="0"/>
          <w:numId w:val="12"/>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957175" w:rsidRPr="005D0B46" w:rsidRDefault="00957175" w:rsidP="002F4D42">
      <w:pPr>
        <w:numPr>
          <w:ilvl w:val="0"/>
          <w:numId w:val="12"/>
        </w:numPr>
        <w:ind w:left="851" w:hanging="425"/>
        <w:rPr>
          <w:szCs w:val="22"/>
        </w:rPr>
      </w:pPr>
      <w:r w:rsidRPr="005D0B46">
        <w:rPr>
          <w:szCs w:val="22"/>
        </w:rPr>
        <w:t>průběžné odstraňování nečistot, vzniklých při provádění prací z příjezdních komunikací ke staveništi po celou dobu provádění prací,</w:t>
      </w:r>
    </w:p>
    <w:p w:rsidR="00957175" w:rsidRPr="005D0B46" w:rsidRDefault="00957175" w:rsidP="002F4D42">
      <w:pPr>
        <w:pStyle w:val="Odstavecseseznamem"/>
        <w:numPr>
          <w:ilvl w:val="0"/>
          <w:numId w:val="12"/>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957175" w:rsidRPr="005D0B46" w:rsidRDefault="00957175" w:rsidP="002F4D42">
      <w:pPr>
        <w:pStyle w:val="Odstavecseseznamem"/>
        <w:numPr>
          <w:ilvl w:val="0"/>
          <w:numId w:val="12"/>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957175" w:rsidRDefault="00957175" w:rsidP="002F4D42">
      <w:pPr>
        <w:pStyle w:val="Odstavecseseznamem"/>
        <w:numPr>
          <w:ilvl w:val="0"/>
          <w:numId w:val="12"/>
        </w:numPr>
        <w:ind w:left="851" w:hanging="491"/>
        <w:rPr>
          <w:szCs w:val="22"/>
        </w:rPr>
      </w:pPr>
      <w:r w:rsidRPr="005D0B46">
        <w:rPr>
          <w:szCs w:val="22"/>
        </w:rPr>
        <w:lastRenderedPageBreak/>
        <w:t xml:space="preserve">projednání napojení na odběr elektrické energie, vody z veřejného vodovodu a kanalizace pro potřeby stavby s příslušnými správci těchto sítí, </w:t>
      </w:r>
    </w:p>
    <w:p w:rsidR="009567ED" w:rsidRPr="005D0B46" w:rsidRDefault="009567ED" w:rsidP="002F4D42">
      <w:pPr>
        <w:pStyle w:val="Odstavecseseznamem"/>
        <w:numPr>
          <w:ilvl w:val="0"/>
          <w:numId w:val="12"/>
        </w:numPr>
        <w:ind w:left="851" w:hanging="491"/>
        <w:rPr>
          <w:szCs w:val="22"/>
        </w:rPr>
      </w:pPr>
      <w:r>
        <w:rPr>
          <w:szCs w:val="22"/>
        </w:rPr>
        <w:t>zajištění předávacích protokolů při předání i převzetí k dotčeným pozemkům,</w:t>
      </w:r>
    </w:p>
    <w:p w:rsidR="00957175" w:rsidRPr="005D0B46" w:rsidRDefault="00957175" w:rsidP="002F4D42">
      <w:pPr>
        <w:pStyle w:val="Odstavecseseznamem"/>
        <w:numPr>
          <w:ilvl w:val="0"/>
          <w:numId w:val="12"/>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63493D" w:rsidRDefault="00957175" w:rsidP="002F4D42">
      <w:pPr>
        <w:pStyle w:val="Odstavecseseznamem"/>
        <w:numPr>
          <w:ilvl w:val="0"/>
          <w:numId w:val="12"/>
        </w:numPr>
        <w:ind w:left="851" w:hanging="491"/>
        <w:rPr>
          <w:szCs w:val="22"/>
        </w:rPr>
      </w:pPr>
      <w:r w:rsidRPr="005D0B46">
        <w:rPr>
          <w:szCs w:val="22"/>
        </w:rPr>
        <w:t>řádné předání díla nebo jeho části objednateli včetně všech dokladů a náležitostí, nezbytných pro zahájení zkušebního pro</w:t>
      </w:r>
      <w:r w:rsidR="0063493D">
        <w:rPr>
          <w:szCs w:val="22"/>
        </w:rPr>
        <w:t>vozu a kolaudaci díla,</w:t>
      </w:r>
    </w:p>
    <w:p w:rsidR="00DD79E2" w:rsidRPr="00D60024" w:rsidRDefault="00427373" w:rsidP="00AC6F9A">
      <w:pPr>
        <w:pStyle w:val="Zkladntextodsazen-slo"/>
      </w:pPr>
      <w:r>
        <w:t>Zhotovitel prohlašuje, že byl seznámen s projektovou dokumentací</w:t>
      </w:r>
      <w:r w:rsidR="00960829">
        <w:t xml:space="preserve"> pro provádění stavby</w:t>
      </w:r>
      <w:r>
        <w:t xml:space="preserve"> a s příslušnými </w:t>
      </w:r>
      <w:r w:rsidRPr="00D60024">
        <w:t>správními rozhodnutími vztahujícími se k provádění díla.</w:t>
      </w:r>
    </w:p>
    <w:p w:rsidR="006530B7" w:rsidRPr="00D60024" w:rsidRDefault="006530B7" w:rsidP="003547D6">
      <w:pPr>
        <w:pStyle w:val="Zkladntextodsazen-slo"/>
      </w:pPr>
      <w:r w:rsidRPr="00D60024">
        <w:t>Předmět smlouvy bude realizován v souladu s ustanoveními této smlouvy, se zadávací dokumentací veřejné zakázky</w:t>
      </w:r>
      <w:r w:rsidR="004D5E8C">
        <w:t xml:space="preserve">, </w:t>
      </w:r>
      <w:r w:rsidR="003547D6" w:rsidRPr="00D60024">
        <w:t xml:space="preserve">s </w:t>
      </w:r>
      <w:r w:rsidR="006C5F15" w:rsidRPr="00D60024">
        <w:t>nabídkou podanou zhotovitelem v</w:t>
      </w:r>
      <w:r w:rsidR="00233F30">
        <w:t xml:space="preserve"> předmětné</w:t>
      </w:r>
      <w:r w:rsidR="003547D6" w:rsidRPr="00D60024">
        <w:t xml:space="preserve"> veřejné zakázce </w:t>
      </w:r>
      <w:r w:rsidR="00137107">
        <w:t>a</w:t>
      </w:r>
      <w:r w:rsidR="00233F30">
        <w:t> </w:t>
      </w:r>
      <w:r w:rsidRPr="00233F30">
        <w:t>s</w:t>
      </w:r>
      <w:r w:rsidR="00233F30">
        <w:t> </w:t>
      </w:r>
      <w:r w:rsidRPr="00233F30">
        <w:t>projektovou</w:t>
      </w:r>
      <w:r w:rsidRPr="00D60024">
        <w:t xml:space="preserve"> dokumentací uvedenou v odst. </w:t>
      </w:r>
      <w:r w:rsidR="00D423A2" w:rsidRPr="00D60024">
        <w:t>2</w:t>
      </w:r>
      <w:r w:rsidRPr="00D60024">
        <w:t>. tohoto článku smlouvy</w:t>
      </w:r>
      <w:r w:rsidR="003547D6" w:rsidRPr="00D60024">
        <w:t xml:space="preserve"> vč. souvisejících</w:t>
      </w:r>
      <w:r w:rsidR="007C26B3" w:rsidRPr="00D60024">
        <w:t xml:space="preserve"> </w:t>
      </w:r>
      <w:r w:rsidR="0013775B" w:rsidRPr="00D60024">
        <w:t>rozhodnutí.</w:t>
      </w:r>
    </w:p>
    <w:p w:rsidR="006812AA" w:rsidRDefault="002E5812" w:rsidP="00784328">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9403E3">
        <w:t>zavazují</w:t>
      </w:r>
      <w:r w:rsidR="00427373">
        <w:t xml:space="preserve"> v případě vzniku víceprací </w:t>
      </w:r>
      <w:r w:rsidR="00CD1B54">
        <w:t xml:space="preserve">zahájit jednání o rozsahu víceprací a uzavření dodatku k této smlouvě. </w:t>
      </w:r>
      <w:r w:rsidR="00CD5E9D" w:rsidRPr="00784328">
        <w:t>Z</w:t>
      </w:r>
      <w:r w:rsidR="00427373" w:rsidRPr="00784328">
        <w:t>hotovitel</w:t>
      </w:r>
      <w:r w:rsidR="009403E3" w:rsidRPr="00784328">
        <w:t xml:space="preserve"> se</w:t>
      </w:r>
      <w:r w:rsidR="00427373" w:rsidRPr="00784328">
        <w:t xml:space="preserve"> zavazuje </w:t>
      </w:r>
      <w:r w:rsidR="00CD5E9D" w:rsidRPr="00784328">
        <w:t>ocenit vícepráce</w:t>
      </w:r>
      <w:r w:rsidR="00AC6F9A" w:rsidRPr="00784328">
        <w:t xml:space="preserve"> </w:t>
      </w:r>
      <w:r w:rsidRPr="00784328">
        <w:t xml:space="preserve">dle jednotkových cen použitých </w:t>
      </w:r>
      <w:r w:rsidR="005659D3" w:rsidRPr="00784328">
        <w:t xml:space="preserve">z nabídkového </w:t>
      </w:r>
      <w:r w:rsidRPr="00784328">
        <w:t xml:space="preserve">položkového </w:t>
      </w:r>
      <w:r w:rsidR="00784328" w:rsidRPr="00784328">
        <w:t>rozpočtu</w:t>
      </w:r>
      <w:r w:rsidR="00784328">
        <w:rPr>
          <w:i/>
        </w:rPr>
        <w:t>.</w:t>
      </w:r>
      <w:r w:rsidR="00784328">
        <w:t xml:space="preserve"> Zhotovitel</w:t>
      </w:r>
      <w:r w:rsidR="00CD1B54">
        <w:t xml:space="preserve"> </w:t>
      </w:r>
      <w:r w:rsidR="00044F88">
        <w:t>není oprávněn</w:t>
      </w:r>
      <w:r w:rsidR="00CD1B54">
        <w:t xml:space="preserve"> provádět vícepráce </w:t>
      </w:r>
      <w:r w:rsidR="00044F88">
        <w:t xml:space="preserve">před uzavřením </w:t>
      </w:r>
      <w:r w:rsidR="00312BF9">
        <w:t xml:space="preserve">dodatku </w:t>
      </w:r>
      <w:r w:rsidR="00CD1B54">
        <w:t>k této smlouvě.</w:t>
      </w:r>
    </w:p>
    <w:p w:rsidR="006530B7" w:rsidRPr="009104D2" w:rsidRDefault="006530B7" w:rsidP="006530B7">
      <w:pPr>
        <w:pStyle w:val="Zkladntextodsazen-slo"/>
      </w:pPr>
      <w:r w:rsidRPr="009104D2">
        <w:t>V případě požadavku na méněpráce objednatel zapíše svůj požadavek do deníku provedených prací a</w:t>
      </w:r>
      <w:r w:rsidR="0099194A">
        <w:t> </w:t>
      </w:r>
      <w:r w:rsidRPr="009104D2">
        <w:t>zhotovitel zpracuje odpočtový dodatek rozpočtu, kde budou použity ceny dle položkového rozpočtu zhotovitele platné v době zpracování tohoto rozpočtu. O těchto změnách uzavřou smluvní strany po</w:t>
      </w:r>
      <w:r w:rsidR="0099194A">
        <w:t> </w:t>
      </w:r>
      <w:r w:rsidRPr="009104D2">
        <w:t>jejich ocenění písemný dodatek ke smlouvě o dílo.</w:t>
      </w:r>
    </w:p>
    <w:p w:rsidR="006530B7"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odst.</w:t>
      </w:r>
      <w:r w:rsidR="00AB312F">
        <w:t xml:space="preserve"> </w:t>
      </w:r>
      <w:r w:rsidR="0046128D">
        <w:t>2</w:t>
      </w:r>
      <w:r w:rsidR="00101418">
        <w:t xml:space="preserve"> tohoto článku </w:t>
      </w:r>
      <w:r>
        <w:t>smlouvy</w:t>
      </w:r>
      <w:r w:rsidRPr="006A7D44">
        <w:t>, je oprávněn si zvolit zhotovitel. Věci potřebné k provedení díla je povinen opatřit zhotovitel.</w:t>
      </w:r>
    </w:p>
    <w:p w:rsidR="00DD79E2" w:rsidRPr="009104D2" w:rsidRDefault="006530B7" w:rsidP="006530B7">
      <w:pPr>
        <w:pStyle w:val="Zkladntextodsazen-slo"/>
      </w:pPr>
      <w:r w:rsidRPr="006A7D44">
        <w:t xml:space="preserve">Smluvní </w:t>
      </w:r>
      <w:r w:rsidRPr="009104D2">
        <w:t>strany prohlašují, že předmět smlouvy není plněním nemožným a že smlouvu uzavírají po</w:t>
      </w:r>
      <w:r w:rsidR="00B6237B">
        <w:t> </w:t>
      </w:r>
      <w:r w:rsidRPr="009104D2">
        <w:t>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040ECE">
      <w:pPr>
        <w:pStyle w:val="Zkladntextodsazen-slo"/>
      </w:pPr>
      <w:r w:rsidRPr="00B168A6">
        <w:t xml:space="preserve">Místem plnění </w:t>
      </w:r>
      <w:r>
        <w:t xml:space="preserve">díla </w:t>
      </w:r>
      <w:r w:rsidRPr="00B168A6">
        <w:t>j</w:t>
      </w:r>
      <w:r>
        <w:t xml:space="preserve">e </w:t>
      </w:r>
      <w:r w:rsidR="00B317C7">
        <w:t>dotčená oblast v </w:t>
      </w:r>
      <w:proofErr w:type="gramStart"/>
      <w:r w:rsidR="00B317C7">
        <w:t>k.ú.</w:t>
      </w:r>
      <w:proofErr w:type="gramEnd"/>
      <w:r w:rsidR="008B6F8D">
        <w:t xml:space="preserve"> </w:t>
      </w:r>
      <w:r w:rsidR="00420A56">
        <w:t>Hošťálkovice</w:t>
      </w:r>
      <w:r w:rsidR="00B317C7">
        <w:t>, obec Ostrava,</w:t>
      </w:r>
      <w:r w:rsidR="00346112">
        <w:t xml:space="preserve"> </w:t>
      </w:r>
      <w:r w:rsidR="00F608ED">
        <w:t xml:space="preserve">dle projektové dokumentace </w:t>
      </w:r>
      <w:r>
        <w:t xml:space="preserve">uvedené v čl. II. odst. </w:t>
      </w:r>
      <w:r w:rsidR="008B6F8D">
        <w:t>2</w:t>
      </w:r>
      <w:r>
        <w:t xml:space="preserve"> </w:t>
      </w:r>
      <w:proofErr w:type="gramStart"/>
      <w:r>
        <w:t>této</w:t>
      </w:r>
      <w:proofErr w:type="gramEnd"/>
      <w:r>
        <w:t xml:space="preserve"> smlouvy.</w:t>
      </w:r>
    </w:p>
    <w:p w:rsidR="00562D8B" w:rsidRDefault="00562D8B" w:rsidP="00562D8B">
      <w:pPr>
        <w:pStyle w:val="Nadpis2"/>
      </w:pPr>
    </w:p>
    <w:p w:rsidR="00562D8B" w:rsidRPr="009104D2" w:rsidRDefault="00562D8B" w:rsidP="00562D8B">
      <w:pPr>
        <w:pStyle w:val="Nadpis3"/>
      </w:pPr>
      <w:r w:rsidRPr="009104D2">
        <w:t>Cena díla</w:t>
      </w:r>
    </w:p>
    <w:p w:rsidR="00562D8B" w:rsidRPr="00275B90" w:rsidRDefault="00562D8B" w:rsidP="00A949A6">
      <w:pPr>
        <w:pStyle w:val="Zkladntextodsazen-slo"/>
        <w:spacing w:after="120"/>
        <w:rPr>
          <w:b/>
          <w:bCs/>
        </w:rPr>
      </w:pPr>
      <w:r w:rsidRPr="009104D2">
        <w:t>Cena za provedené dílo je stanovena dohodou smluvních stran a činí</w:t>
      </w:r>
      <w:r w:rsidRPr="00275B90">
        <w:rPr>
          <w:rFonts w:ascii="Arial" w:hAnsi="Arial" w:cs="Arial"/>
          <w:sz w:val="20"/>
          <w:szCs w:val="20"/>
        </w:rPr>
        <w:t>:</w:t>
      </w:r>
      <w:r w:rsidR="00D27902" w:rsidRPr="00275B90">
        <w:rPr>
          <w:rFonts w:ascii="Arial" w:hAnsi="Arial" w:cs="Arial"/>
          <w:b/>
          <w:sz w:val="20"/>
          <w:szCs w:val="20"/>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3"/>
        <w:gridCol w:w="1726"/>
        <w:gridCol w:w="1860"/>
      </w:tblGrid>
      <w:tr w:rsidR="006A2ABB" w:rsidRPr="009104D2" w:rsidTr="003B6ED4">
        <w:trPr>
          <w:trHeight w:val="318"/>
        </w:trPr>
        <w:tc>
          <w:tcPr>
            <w:tcW w:w="3685" w:type="dxa"/>
            <w:tcBorders>
              <w:top w:val="single" w:sz="12" w:space="0" w:color="auto"/>
              <w:bottom w:val="single" w:sz="12" w:space="0" w:color="auto"/>
            </w:tcBorders>
            <w:vAlign w:val="center"/>
          </w:tcPr>
          <w:p w:rsidR="006A2ABB" w:rsidRPr="00240E53" w:rsidRDefault="006A2ABB" w:rsidP="0063493D">
            <w:pPr>
              <w:jc w:val="left"/>
              <w:rPr>
                <w:rFonts w:ascii="Arial" w:hAnsi="Arial" w:cs="Arial"/>
                <w:bCs/>
                <w:sz w:val="20"/>
              </w:rPr>
            </w:pPr>
          </w:p>
        </w:tc>
        <w:tc>
          <w:tcPr>
            <w:tcW w:w="1843" w:type="dxa"/>
            <w:tcBorders>
              <w:top w:val="single" w:sz="12" w:space="0" w:color="auto"/>
              <w:bottom w:val="single" w:sz="12" w:space="0" w:color="auto"/>
            </w:tcBorders>
            <w:vAlign w:val="center"/>
          </w:tcPr>
          <w:p w:rsidR="006A2ABB" w:rsidRDefault="006A2ABB" w:rsidP="003B6ED4">
            <w:pPr>
              <w:jc w:val="center"/>
              <w:rPr>
                <w:rFonts w:ascii="Arial" w:hAnsi="Arial" w:cs="Arial"/>
                <w:b/>
                <w:bCs/>
                <w:sz w:val="20"/>
              </w:rPr>
            </w:pPr>
            <w:r w:rsidRPr="00240E53">
              <w:rPr>
                <w:rFonts w:ascii="Arial" w:hAnsi="Arial" w:cs="Arial"/>
                <w:b/>
                <w:bCs/>
                <w:sz w:val="20"/>
              </w:rPr>
              <w:t>Cena bez DPH</w:t>
            </w:r>
          </w:p>
          <w:p w:rsidR="003B6ED4" w:rsidRPr="00240E53" w:rsidRDefault="003B6ED4" w:rsidP="003B6ED4">
            <w:pPr>
              <w:jc w:val="center"/>
              <w:rPr>
                <w:rFonts w:ascii="Arial" w:hAnsi="Arial" w:cs="Arial"/>
                <w:b/>
                <w:bCs/>
                <w:sz w:val="20"/>
              </w:rPr>
            </w:pPr>
            <w:r>
              <w:rPr>
                <w:rFonts w:ascii="Arial" w:hAnsi="Arial" w:cs="Arial"/>
                <w:b/>
                <w:bCs/>
                <w:sz w:val="20"/>
              </w:rPr>
              <w:t>v Kč</w:t>
            </w:r>
          </w:p>
        </w:tc>
        <w:tc>
          <w:tcPr>
            <w:tcW w:w="1726" w:type="dxa"/>
            <w:tcBorders>
              <w:top w:val="single" w:sz="12" w:space="0" w:color="auto"/>
              <w:bottom w:val="single" w:sz="12" w:space="0" w:color="auto"/>
            </w:tcBorders>
            <w:vAlign w:val="center"/>
          </w:tcPr>
          <w:p w:rsidR="003B6ED4" w:rsidRDefault="006A2ABB" w:rsidP="003B6ED4">
            <w:pPr>
              <w:jc w:val="center"/>
              <w:rPr>
                <w:rFonts w:ascii="Arial" w:hAnsi="Arial" w:cs="Arial"/>
                <w:b/>
                <w:bCs/>
                <w:sz w:val="20"/>
              </w:rPr>
            </w:pPr>
            <w:r w:rsidRPr="00240E53">
              <w:rPr>
                <w:rFonts w:ascii="Arial" w:hAnsi="Arial" w:cs="Arial"/>
                <w:b/>
                <w:bCs/>
                <w:sz w:val="20"/>
              </w:rPr>
              <w:t>DPH</w:t>
            </w:r>
            <w:r w:rsidR="003B6ED4">
              <w:rPr>
                <w:rFonts w:ascii="Arial" w:hAnsi="Arial" w:cs="Arial"/>
                <w:b/>
                <w:bCs/>
                <w:sz w:val="20"/>
              </w:rPr>
              <w:t xml:space="preserve"> </w:t>
            </w:r>
          </w:p>
          <w:p w:rsidR="006A2ABB" w:rsidRPr="00240E53" w:rsidRDefault="003B6ED4" w:rsidP="003B6ED4">
            <w:pPr>
              <w:jc w:val="center"/>
              <w:rPr>
                <w:rFonts w:ascii="Arial" w:hAnsi="Arial" w:cs="Arial"/>
                <w:b/>
                <w:bCs/>
                <w:sz w:val="20"/>
              </w:rPr>
            </w:pPr>
            <w:r>
              <w:rPr>
                <w:rFonts w:ascii="Arial" w:hAnsi="Arial" w:cs="Arial"/>
                <w:b/>
                <w:bCs/>
                <w:sz w:val="20"/>
              </w:rPr>
              <w:t>v Kč</w:t>
            </w:r>
          </w:p>
        </w:tc>
        <w:tc>
          <w:tcPr>
            <w:tcW w:w="1860" w:type="dxa"/>
            <w:tcBorders>
              <w:top w:val="single" w:sz="12" w:space="0" w:color="auto"/>
              <w:bottom w:val="single" w:sz="12" w:space="0" w:color="auto"/>
            </w:tcBorders>
            <w:vAlign w:val="center"/>
          </w:tcPr>
          <w:p w:rsidR="003B6ED4" w:rsidRDefault="006A2ABB" w:rsidP="003B6ED4">
            <w:pPr>
              <w:jc w:val="center"/>
              <w:rPr>
                <w:rFonts w:ascii="Arial" w:hAnsi="Arial" w:cs="Arial"/>
                <w:b/>
                <w:bCs/>
                <w:sz w:val="20"/>
              </w:rPr>
            </w:pPr>
            <w:r w:rsidRPr="00240E53">
              <w:rPr>
                <w:rFonts w:ascii="Arial" w:hAnsi="Arial" w:cs="Arial"/>
                <w:b/>
                <w:bCs/>
                <w:sz w:val="20"/>
              </w:rPr>
              <w:t>Cena vč. DPH</w:t>
            </w:r>
          </w:p>
          <w:p w:rsidR="006A2ABB" w:rsidRPr="00240E53" w:rsidRDefault="003B6ED4" w:rsidP="003B6ED4">
            <w:pPr>
              <w:jc w:val="center"/>
              <w:rPr>
                <w:rFonts w:ascii="Arial" w:hAnsi="Arial" w:cs="Arial"/>
                <w:b/>
                <w:bCs/>
                <w:sz w:val="20"/>
              </w:rPr>
            </w:pPr>
            <w:r>
              <w:rPr>
                <w:rFonts w:ascii="Arial" w:hAnsi="Arial" w:cs="Arial"/>
                <w:b/>
                <w:bCs/>
                <w:sz w:val="20"/>
              </w:rPr>
              <w:t xml:space="preserve"> v Kč</w:t>
            </w:r>
          </w:p>
        </w:tc>
      </w:tr>
      <w:tr w:rsidR="006A2ABB" w:rsidRPr="009104D2" w:rsidTr="00283D86">
        <w:trPr>
          <w:trHeight w:val="408"/>
        </w:trPr>
        <w:tc>
          <w:tcPr>
            <w:tcW w:w="3685" w:type="dxa"/>
            <w:tcBorders>
              <w:top w:val="single" w:sz="4" w:space="0" w:color="auto"/>
              <w:bottom w:val="single" w:sz="4" w:space="0" w:color="auto"/>
            </w:tcBorders>
            <w:vAlign w:val="center"/>
          </w:tcPr>
          <w:p w:rsidR="006A2ABB" w:rsidRPr="00240E53" w:rsidRDefault="006A2ABB" w:rsidP="0063493D">
            <w:pPr>
              <w:widowControl w:val="0"/>
              <w:tabs>
                <w:tab w:val="left" w:pos="4536"/>
              </w:tabs>
              <w:spacing w:line="240" w:lineRule="atLeast"/>
              <w:jc w:val="left"/>
              <w:rPr>
                <w:rFonts w:ascii="Arial" w:hAnsi="Arial" w:cs="Arial"/>
                <w:bCs/>
                <w:snapToGrid w:val="0"/>
                <w:sz w:val="20"/>
              </w:rPr>
            </w:pPr>
            <w:r w:rsidRPr="00240E53">
              <w:rPr>
                <w:rFonts w:ascii="Arial" w:hAnsi="Arial" w:cs="Arial"/>
                <w:bCs/>
                <w:snapToGrid w:val="0"/>
                <w:sz w:val="20"/>
              </w:rPr>
              <w:t>Realizace stavby</w:t>
            </w:r>
          </w:p>
        </w:tc>
        <w:tc>
          <w:tcPr>
            <w:tcW w:w="1843"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r>
      <w:tr w:rsidR="006A2ABB" w:rsidRPr="00B338DA" w:rsidTr="00283D86">
        <w:trPr>
          <w:trHeight w:val="158"/>
        </w:trPr>
        <w:tc>
          <w:tcPr>
            <w:tcW w:w="3685" w:type="dxa"/>
            <w:tcBorders>
              <w:top w:val="single" w:sz="4" w:space="0" w:color="auto"/>
              <w:bottom w:val="single" w:sz="4" w:space="0" w:color="auto"/>
            </w:tcBorders>
            <w:vAlign w:val="center"/>
          </w:tcPr>
          <w:p w:rsidR="006A2ABB" w:rsidRPr="00240E53" w:rsidRDefault="005647A1" w:rsidP="0063493D">
            <w:pPr>
              <w:widowControl w:val="0"/>
              <w:tabs>
                <w:tab w:val="left" w:pos="4536"/>
              </w:tabs>
              <w:spacing w:line="240" w:lineRule="atLeast"/>
              <w:jc w:val="left"/>
              <w:rPr>
                <w:rFonts w:ascii="Arial" w:hAnsi="Arial" w:cs="Arial"/>
                <w:bCs/>
                <w:snapToGrid w:val="0"/>
                <w:sz w:val="20"/>
              </w:rPr>
            </w:pPr>
            <w:r w:rsidRPr="00240E53">
              <w:rPr>
                <w:rFonts w:ascii="Arial" w:hAnsi="Arial" w:cs="Arial"/>
                <w:bCs/>
                <w:snapToGrid w:val="0"/>
                <w:sz w:val="20"/>
              </w:rPr>
              <w:t>D</w:t>
            </w:r>
            <w:r w:rsidR="006A2ABB" w:rsidRPr="00240E53">
              <w:rPr>
                <w:rFonts w:ascii="Arial" w:hAnsi="Arial" w:cs="Arial"/>
                <w:bCs/>
                <w:snapToGrid w:val="0"/>
                <w:sz w:val="20"/>
              </w:rPr>
              <w:t>okumentace skutečného provedení stavby dle čl. II</w:t>
            </w:r>
            <w:r w:rsidRPr="00240E53">
              <w:rPr>
                <w:rFonts w:ascii="Arial" w:hAnsi="Arial" w:cs="Arial"/>
                <w:bCs/>
                <w:snapToGrid w:val="0"/>
                <w:sz w:val="20"/>
              </w:rPr>
              <w:t xml:space="preserve">, odst. 3, </w:t>
            </w:r>
            <w:proofErr w:type="spellStart"/>
            <w:r w:rsidR="004D5E8C">
              <w:rPr>
                <w:rFonts w:ascii="Arial" w:hAnsi="Arial" w:cs="Arial"/>
                <w:bCs/>
                <w:snapToGrid w:val="0"/>
                <w:sz w:val="20"/>
              </w:rPr>
              <w:t>písm</w:t>
            </w:r>
            <w:proofErr w:type="spellEnd"/>
            <w:r w:rsidR="004D5E8C">
              <w:rPr>
                <w:rFonts w:ascii="Arial" w:hAnsi="Arial" w:cs="Arial"/>
                <w:bCs/>
                <w:snapToGrid w:val="0"/>
                <w:sz w:val="20"/>
              </w:rPr>
              <w:t xml:space="preserve"> t</w:t>
            </w:r>
            <w:r w:rsidRPr="00240E53">
              <w:rPr>
                <w:rFonts w:ascii="Arial" w:hAnsi="Arial" w:cs="Arial"/>
                <w:bCs/>
                <w:snapToGrid w:val="0"/>
                <w:sz w:val="20"/>
              </w:rPr>
              <w:t>)</w:t>
            </w:r>
          </w:p>
        </w:tc>
        <w:tc>
          <w:tcPr>
            <w:tcW w:w="1843"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4" w:space="0" w:color="auto"/>
              <w:bottom w:val="single" w:sz="4"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r>
      <w:tr w:rsidR="006A2ABB" w:rsidRPr="009104D2" w:rsidTr="003B6ED4">
        <w:trPr>
          <w:trHeight w:val="435"/>
        </w:trPr>
        <w:tc>
          <w:tcPr>
            <w:tcW w:w="3685" w:type="dxa"/>
            <w:tcBorders>
              <w:top w:val="single" w:sz="12" w:space="0" w:color="auto"/>
              <w:bottom w:val="single" w:sz="12" w:space="0" w:color="auto"/>
            </w:tcBorders>
            <w:vAlign w:val="center"/>
          </w:tcPr>
          <w:p w:rsidR="006A2ABB" w:rsidRPr="00240E53" w:rsidRDefault="006A2ABB" w:rsidP="0063493D">
            <w:pPr>
              <w:widowControl w:val="0"/>
              <w:tabs>
                <w:tab w:val="left" w:pos="4536"/>
              </w:tabs>
              <w:spacing w:line="240" w:lineRule="atLeast"/>
              <w:jc w:val="left"/>
              <w:rPr>
                <w:rFonts w:ascii="Arial" w:hAnsi="Arial" w:cs="Arial"/>
                <w:b/>
                <w:bCs/>
                <w:snapToGrid w:val="0"/>
                <w:sz w:val="20"/>
              </w:rPr>
            </w:pPr>
            <w:r w:rsidRPr="00240E53">
              <w:rPr>
                <w:rFonts w:ascii="Arial" w:hAnsi="Arial" w:cs="Arial"/>
                <w:b/>
                <w:bCs/>
                <w:snapToGrid w:val="0"/>
                <w:sz w:val="20"/>
              </w:rPr>
              <w:t>CENA CELKEM</w:t>
            </w:r>
          </w:p>
        </w:tc>
        <w:tc>
          <w:tcPr>
            <w:tcW w:w="1843" w:type="dxa"/>
            <w:tcBorders>
              <w:top w:val="single" w:sz="12" w:space="0" w:color="auto"/>
              <w:bottom w:val="single" w:sz="12"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726" w:type="dxa"/>
            <w:tcBorders>
              <w:top w:val="single" w:sz="12" w:space="0" w:color="auto"/>
              <w:bottom w:val="single" w:sz="12"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c>
          <w:tcPr>
            <w:tcW w:w="1860" w:type="dxa"/>
            <w:tcBorders>
              <w:top w:val="single" w:sz="12" w:space="0" w:color="auto"/>
              <w:bottom w:val="single" w:sz="12" w:space="0" w:color="auto"/>
            </w:tcBorders>
            <w:vAlign w:val="center"/>
          </w:tcPr>
          <w:p w:rsidR="006A2ABB" w:rsidRPr="00240E53" w:rsidRDefault="006A2ABB" w:rsidP="003B6ED4">
            <w:pPr>
              <w:widowControl w:val="0"/>
              <w:tabs>
                <w:tab w:val="left" w:pos="4536"/>
              </w:tabs>
              <w:spacing w:line="240" w:lineRule="atLeast"/>
              <w:jc w:val="center"/>
              <w:rPr>
                <w:rFonts w:ascii="Arial" w:hAnsi="Arial" w:cs="Arial"/>
                <w:b/>
                <w:bCs/>
                <w:snapToGrid w:val="0"/>
                <w:sz w:val="20"/>
              </w:rPr>
            </w:pPr>
          </w:p>
        </w:tc>
      </w:tr>
    </w:tbl>
    <w:p w:rsidR="00562D8B" w:rsidRPr="003D583F" w:rsidRDefault="00B317C7" w:rsidP="00A949A6">
      <w:pPr>
        <w:pStyle w:val="Zkladntextodsazen-slo"/>
        <w:spacing w:before="120"/>
        <w:rPr>
          <w:b/>
          <w:bCs/>
        </w:rPr>
      </w:pPr>
      <w:r w:rsidRPr="00900A2B">
        <w:t>Nedílnou s</w:t>
      </w:r>
      <w:r w:rsidR="00562D8B" w:rsidRPr="00900A2B">
        <w:t xml:space="preserve">oučástí této smlouvy je </w:t>
      </w:r>
      <w:r w:rsidRPr="00900A2B">
        <w:t>kalkulace nákladů</w:t>
      </w:r>
      <w:r w:rsidR="00562D8B" w:rsidRPr="00900A2B">
        <w:t>, kter</w:t>
      </w:r>
      <w:r w:rsidRPr="00900A2B">
        <w:t>á</w:t>
      </w:r>
      <w:r w:rsidR="00562D8B" w:rsidRPr="00900A2B">
        <w:t xml:space="preserve"> tvoří přílohu č.</w:t>
      </w:r>
      <w:r w:rsidR="00C860B5" w:rsidRPr="00900A2B">
        <w:t xml:space="preserve"> </w:t>
      </w:r>
      <w:r w:rsidR="00562D8B" w:rsidRPr="00900A2B">
        <w:t>1</w:t>
      </w:r>
      <w:r w:rsidR="00A87929" w:rsidRPr="00900A2B">
        <w:t xml:space="preserve"> </w:t>
      </w:r>
      <w:r w:rsidR="00562D8B" w:rsidRPr="00900A2B">
        <w:t>této smlouvy.</w:t>
      </w:r>
      <w:r w:rsidRPr="00900A2B">
        <w:t xml:space="preserve"> </w:t>
      </w:r>
      <w:r w:rsidRPr="003D583F">
        <w:t>Položkový rozpočet je součástí nabídky zhotovitele k</w:t>
      </w:r>
      <w:r w:rsidR="004D5E8C">
        <w:t> předmětné veřejné zakázce.</w:t>
      </w:r>
    </w:p>
    <w:p w:rsidR="00562D8B" w:rsidRPr="009104D2" w:rsidRDefault="00DF289F" w:rsidP="007A1000">
      <w:pPr>
        <w:pStyle w:val="Zkladntextodsazen-slo"/>
      </w:pPr>
      <w:r>
        <w:lastRenderedPageBreak/>
        <w:t>Ceny</w:t>
      </w:r>
      <w:r w:rsidR="00562D8B" w:rsidRPr="009104D2">
        <w:t xml:space="preserve"> bez DPH uveden</w:t>
      </w:r>
      <w:r>
        <w:t>é</w:t>
      </w:r>
      <w:r w:rsidR="00562D8B" w:rsidRPr="009104D2">
        <w:t xml:space="preserve"> v</w:t>
      </w:r>
      <w:r w:rsidR="00A117F0">
        <w:t> </w:t>
      </w:r>
      <w:r w:rsidR="00562D8B" w:rsidRPr="009104D2">
        <w:t>odst</w:t>
      </w:r>
      <w:r w:rsidR="00A117F0">
        <w:t>.</w:t>
      </w:r>
      <w:r w:rsidR="00CA19BF">
        <w:t xml:space="preserve"> </w:t>
      </w:r>
      <w:r w:rsidR="00562D8B" w:rsidRPr="009104D2">
        <w:t>1. tohoto článku j</w:t>
      </w:r>
      <w:r>
        <w:t>sou</w:t>
      </w:r>
      <w:r w:rsidR="00562D8B" w:rsidRPr="009104D2">
        <w:t xml:space="preserve"> dohodnut</w:t>
      </w:r>
      <w:r>
        <w:t>y</w:t>
      </w:r>
      <w:r w:rsidR="00562D8B" w:rsidRPr="009104D2">
        <w:t xml:space="preserve"> jako cen</w:t>
      </w:r>
      <w:r>
        <w:t>y</w:t>
      </w:r>
      <w:r w:rsidR="00B317C7">
        <w:t xml:space="preserve"> bez DPH</w:t>
      </w:r>
      <w:r w:rsidR="00562D8B" w:rsidRPr="009104D2">
        <w:t xml:space="preserve"> nejvýše přípustn</w:t>
      </w:r>
      <w:r>
        <w:t>é</w:t>
      </w:r>
      <w:r w:rsidR="00562D8B" w:rsidRPr="009104D2">
        <w:t xml:space="preserve"> a</w:t>
      </w:r>
      <w:r>
        <w:t> </w:t>
      </w:r>
      <w:r w:rsidR="00562D8B" w:rsidRPr="009104D2">
        <w:t>platí po celou dobu účinnosti smlouvy.</w:t>
      </w:r>
    </w:p>
    <w:p w:rsidR="00A87929" w:rsidRPr="00900A2B" w:rsidRDefault="00A87929" w:rsidP="007A1000">
      <w:pPr>
        <w:pStyle w:val="Zkladntextodsazen-slo"/>
      </w:pPr>
      <w:r w:rsidRPr="00900A2B">
        <w:t>Sjednan</w:t>
      </w:r>
      <w:r w:rsidR="00DF289F">
        <w:t>é</w:t>
      </w:r>
      <w:r w:rsidRPr="00900A2B">
        <w:t xml:space="preserve"> </w:t>
      </w:r>
      <w:r w:rsidRPr="00DF289F">
        <w:t>cen</w:t>
      </w:r>
      <w:r w:rsidR="00DF289F">
        <w:t>y</w:t>
      </w:r>
      <w:r w:rsidRPr="00900A2B">
        <w:t xml:space="preserve"> </w:t>
      </w:r>
      <w:r w:rsidR="0060371D" w:rsidRPr="00900A2B">
        <w:t xml:space="preserve">bez DPH </w:t>
      </w:r>
      <w:r w:rsidRPr="00900A2B">
        <w:t>v odst. 1 tohoto článku zahrnuj</w:t>
      </w:r>
      <w:r w:rsidR="00DF289F">
        <w:t>í</w:t>
      </w:r>
      <w:r w:rsidRPr="00900A2B">
        <w:t xml:space="preserve"> veškeré profesně předpokládané náklady zhotovitele nutné k provedení celého díla v rozsahu čl. II</w:t>
      </w:r>
      <w:r w:rsidR="00C860B5" w:rsidRPr="00900A2B">
        <w:t xml:space="preserve"> této smlouvy</w:t>
      </w:r>
      <w:r w:rsidRPr="00900A2B">
        <w:t xml:space="preserve"> v kvalitě a druhu určených materiálů</w:t>
      </w:r>
      <w:r w:rsidR="00B317C7" w:rsidRPr="00900A2B">
        <w:t>, konstrukčních systémů, parametrů</w:t>
      </w:r>
      <w:r w:rsidRPr="00900A2B">
        <w:t xml:space="preserve"> a komponentů specifikovaných </w:t>
      </w:r>
      <w:r w:rsidR="0093390E" w:rsidRPr="00900A2B">
        <w:t xml:space="preserve">ve </w:t>
      </w:r>
      <w:r w:rsidRPr="00900A2B">
        <w:t xml:space="preserve">zhotoviteli </w:t>
      </w:r>
      <w:r w:rsidR="0093390E" w:rsidRPr="00900A2B">
        <w:t>předané projektové dokumentaci</w:t>
      </w:r>
      <w:r w:rsidRPr="00900A2B">
        <w:t>, předpokládané inflační vlivy, apod.</w:t>
      </w:r>
    </w:p>
    <w:p w:rsidR="00562D8B" w:rsidRPr="009104D2" w:rsidRDefault="00A87929" w:rsidP="007A1000">
      <w:pPr>
        <w:pStyle w:val="Zkladntextodsazen-slo"/>
      </w:pPr>
      <w:r w:rsidRPr="009104D2">
        <w:t xml:space="preserve">Součástí </w:t>
      </w:r>
      <w:r w:rsidRPr="002A2A85">
        <w:t>sjednan</w:t>
      </w:r>
      <w:r w:rsidR="002A2A85" w:rsidRPr="002A2A85">
        <w:t>ých</w:t>
      </w:r>
      <w:r w:rsidRPr="002A2A85">
        <w:t xml:space="preserve"> cen </w:t>
      </w:r>
      <w:r w:rsidR="0060371D" w:rsidRPr="00A117F0">
        <w:t>bez DPH</w:t>
      </w:r>
      <w:r w:rsidR="0060371D">
        <w:t xml:space="preserve"> </w:t>
      </w:r>
      <w:r w:rsidRPr="009104D2">
        <w:t xml:space="preserve">jsou veškeré práce a dodávky, místní, správní a jiné poplatky (mimo poplatky za zvláštní užívání zeleně - chodníku - vozovky ve správě příslušného městského obvodu, které má </w:t>
      </w:r>
      <w:r w:rsidR="00772A1A">
        <w:t>MOb Hošťálkovice</w:t>
      </w:r>
      <w:r w:rsidRPr="009104D2">
        <w:t>,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p>
    <w:p w:rsidR="00562D8B" w:rsidRDefault="00562D8B" w:rsidP="007A1000">
      <w:pPr>
        <w:pStyle w:val="Zkladntextodsazen-slo"/>
      </w:pPr>
      <w:r>
        <w:t>Zhotovitel odpovídá za to, že sazba daně z přidané hodnoty bude stanovena v soula</w:t>
      </w:r>
      <w:r w:rsidR="005C0382">
        <w:t>du s platnými právními předpisy a účinnými ke dni zdanitelného plnění.</w:t>
      </w:r>
    </w:p>
    <w:p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w:t>
      </w:r>
      <w:r w:rsidR="00385B55" w:rsidRPr="0046031C">
        <w:t xml:space="preserve">DPH </w:t>
      </w:r>
      <w:r w:rsidR="00385B55">
        <w:t>v platné sazbě.</w:t>
      </w:r>
      <w:r w:rsidRPr="0046031C">
        <w:t xml:space="preserve"> O této skutečnosti není nutné </w:t>
      </w:r>
      <w:r w:rsidRPr="00B46A19">
        <w:t>uzavírat dodatek k této smlouvě.</w:t>
      </w:r>
    </w:p>
    <w:p w:rsidR="004D1AFC" w:rsidRPr="00B46A19" w:rsidRDefault="004D1AFC" w:rsidP="004D1AFC">
      <w:pPr>
        <w:pStyle w:val="Zkladntextodsazen-slo"/>
      </w:pPr>
      <w:r w:rsidRPr="0046031C">
        <w:t>Smluvní strany se dohodly, že</w:t>
      </w:r>
      <w:r>
        <w:t xml:space="preserve"> vylučují použití ustanovení §</w:t>
      </w:r>
      <w:r w:rsidR="005C12AB">
        <w:t xml:space="preserve"> </w:t>
      </w:r>
      <w:r>
        <w:t>2620 odst. 2 NOZ</w:t>
      </w:r>
      <w:r w:rsidR="00C06824">
        <w:t>.</w:t>
      </w:r>
    </w:p>
    <w:p w:rsidR="005E2DD2" w:rsidRPr="00B46A19" w:rsidRDefault="005E2DD2" w:rsidP="005E2DD2">
      <w:pPr>
        <w:pStyle w:val="Nadpis2"/>
      </w:pPr>
    </w:p>
    <w:p w:rsidR="005E2DD2" w:rsidRPr="00B769A5" w:rsidRDefault="005E2DD2" w:rsidP="005E2DD2">
      <w:pPr>
        <w:pStyle w:val="Nadpis3"/>
      </w:pPr>
      <w:r w:rsidRPr="00B769A5">
        <w:t xml:space="preserve">Termín </w:t>
      </w:r>
      <w:r>
        <w:t>plnění</w:t>
      </w:r>
    </w:p>
    <w:p w:rsidR="005E2DD2" w:rsidRPr="009104D2" w:rsidRDefault="00C860B5" w:rsidP="00584D30">
      <w:pPr>
        <w:pStyle w:val="Zkladntextodsazen-slo"/>
      </w:pPr>
      <w:r>
        <w:t>Pr</w:t>
      </w:r>
      <w:r w:rsidR="00FD3644">
        <w:t>áce na realizaci</w:t>
      </w:r>
      <w:r>
        <w:t xml:space="preserve"> díla dle této smlouvy</w:t>
      </w:r>
      <w:r w:rsidR="005E2DD2" w:rsidRPr="009104D2">
        <w:t xml:space="preserve"> bud</w:t>
      </w:r>
      <w:r w:rsidR="00FD3644">
        <w:t>ou</w:t>
      </w:r>
      <w:r w:rsidR="005E2DD2" w:rsidRPr="009104D2">
        <w:t xml:space="preserve"> </w:t>
      </w:r>
      <w:r w:rsidR="00FD3644">
        <w:t xml:space="preserve">zahájeny začátkem </w:t>
      </w:r>
      <w:r w:rsidR="00845A54" w:rsidRPr="00845A54">
        <w:rPr>
          <w:b/>
        </w:rPr>
        <w:t>října 2015</w:t>
      </w:r>
      <w:r w:rsidR="00FD3644">
        <w:t xml:space="preserve"> po </w:t>
      </w:r>
      <w:r w:rsidR="004E7958" w:rsidRPr="009104D2">
        <w:t>protokolární</w:t>
      </w:r>
      <w:r w:rsidR="00FD3644">
        <w:t>m</w:t>
      </w:r>
      <w:r w:rsidR="004E7958" w:rsidRPr="009104D2">
        <w:t xml:space="preserve"> předání a</w:t>
      </w:r>
      <w:r w:rsidR="00B16CF3">
        <w:t> </w:t>
      </w:r>
      <w:r w:rsidR="004E7958" w:rsidRPr="009104D2">
        <w:t>převzetí staveniště</w:t>
      </w:r>
      <w:r w:rsidR="005E2DD2" w:rsidRPr="009104D2">
        <w:t>.</w:t>
      </w:r>
    </w:p>
    <w:p w:rsidR="00EE5B60" w:rsidRPr="00134719" w:rsidRDefault="00037544" w:rsidP="00584D30">
      <w:pPr>
        <w:pStyle w:val="Zkladntextodsazen-slo"/>
      </w:pPr>
      <w:r>
        <w:t>D</w:t>
      </w:r>
      <w:r w:rsidR="00EE5B60" w:rsidRPr="00134719">
        <w:t>íl</w:t>
      </w:r>
      <w:r>
        <w:t xml:space="preserve">o bude provedeno, </w:t>
      </w:r>
      <w:r w:rsidR="00EE5B60" w:rsidRPr="00134719">
        <w:t>tj. dokončen</w:t>
      </w:r>
      <w:r>
        <w:t>o</w:t>
      </w:r>
      <w:r w:rsidR="00EE5B60" w:rsidRPr="00134719">
        <w:t xml:space="preserve"> a předán</w:t>
      </w:r>
      <w:r>
        <w:t>o</w:t>
      </w:r>
      <w:r w:rsidR="00EE5B60" w:rsidRPr="00134719">
        <w:t xml:space="preserve"> objednateli </w:t>
      </w:r>
      <w:r>
        <w:t>nejpozději do</w:t>
      </w:r>
      <w:r w:rsidR="0019026D" w:rsidRPr="0019026D">
        <w:rPr>
          <w:highlight w:val="yellow"/>
        </w:rPr>
        <w:t>……</w:t>
      </w:r>
      <w:proofErr w:type="gramStart"/>
      <w:r w:rsidR="0019026D" w:rsidRPr="0019026D">
        <w:rPr>
          <w:highlight w:val="yellow"/>
        </w:rPr>
        <w:t>…..</w:t>
      </w:r>
      <w:r w:rsidR="0019026D">
        <w:t xml:space="preserve"> </w:t>
      </w:r>
      <w:r w:rsidR="0019026D" w:rsidRPr="0019026D">
        <w:rPr>
          <w:highlight w:val="yellow"/>
        </w:rPr>
        <w:t>(doplní</w:t>
      </w:r>
      <w:proofErr w:type="gramEnd"/>
      <w:r w:rsidR="0019026D" w:rsidRPr="0019026D">
        <w:rPr>
          <w:highlight w:val="yellow"/>
        </w:rPr>
        <w:t xml:space="preserve"> uchazeč</w:t>
      </w:r>
      <w:r w:rsidR="0019026D">
        <w:t xml:space="preserve"> max. do</w:t>
      </w:r>
      <w:r>
        <w:t xml:space="preserve"> </w:t>
      </w:r>
      <w:r w:rsidR="0019026D">
        <w:rPr>
          <w:b/>
        </w:rPr>
        <w:t>května</w:t>
      </w:r>
      <w:r w:rsidR="00845A54" w:rsidRPr="00845A54">
        <w:rPr>
          <w:b/>
        </w:rPr>
        <w:t xml:space="preserve"> 2016</w:t>
      </w:r>
      <w:r w:rsidR="0019026D">
        <w:rPr>
          <w:b/>
        </w:rPr>
        <w:t>)</w:t>
      </w:r>
      <w:r w:rsidR="00845A54">
        <w:t>.</w:t>
      </w:r>
      <w:r>
        <w:t xml:space="preserve"> </w:t>
      </w:r>
      <w:r w:rsidR="00D31EFE" w:rsidRPr="00134719">
        <w:t>T</w:t>
      </w:r>
      <w:r w:rsidR="00075096" w:rsidRPr="00134719">
        <w:t xml:space="preserve">ento termín provedení díla </w:t>
      </w:r>
      <w:r w:rsidR="00D31EFE" w:rsidRPr="00134719">
        <w:t>zahrnuje i přejímací řízení podle odst. 2 čl. XIII. této smlouvy.</w:t>
      </w:r>
    </w:p>
    <w:p w:rsidR="005E2DD2" w:rsidRPr="00900A2B" w:rsidRDefault="005E2DD2" w:rsidP="00584D30">
      <w:pPr>
        <w:pStyle w:val="Zkladntextodsazen-slo"/>
      </w:pPr>
      <w:r w:rsidRPr="00900A2B">
        <w:t>Zhotovitel může předat dílo před smluveným termínem plnění jen s předchozím písemným souhlasem objednatele</w:t>
      </w:r>
      <w:r w:rsidR="00075096" w:rsidRPr="00900A2B">
        <w:t>.</w:t>
      </w:r>
      <w:r w:rsidR="00E806AF" w:rsidRPr="00900A2B">
        <w:t xml:space="preserve"> V případě požadavku objednatele umožní zhotovitel předčasné užívání dohotovených částí stavby.</w:t>
      </w:r>
    </w:p>
    <w:p w:rsidR="00C75EE1" w:rsidRPr="00275B90" w:rsidRDefault="0077702D" w:rsidP="00C75EE1">
      <w:pPr>
        <w:pStyle w:val="Zkladntextodsazen-slo"/>
        <w:rPr>
          <w:b/>
          <w:bCs/>
        </w:rPr>
      </w:pPr>
      <w:r w:rsidRPr="0077702D">
        <w:t xml:space="preserve">Nedílnou součástí této smlouvy je harmonogram realizace díla (příloha č. 2 </w:t>
      </w:r>
      <w:proofErr w:type="gramStart"/>
      <w:r w:rsidRPr="0077702D">
        <w:t>této</w:t>
      </w:r>
      <w:proofErr w:type="gramEnd"/>
      <w:r w:rsidRPr="0077702D">
        <w:t xml:space="preserve"> smlouvy)</w:t>
      </w:r>
      <w:r w:rsidR="00C75EE1" w:rsidRPr="00C75EE1">
        <w:rPr>
          <w:rFonts w:ascii="Arial" w:hAnsi="Arial" w:cs="Arial"/>
          <w:b/>
          <w:i/>
          <w:sz w:val="20"/>
          <w:szCs w:val="20"/>
          <w:highlight w:val="yellow"/>
        </w:rPr>
        <w:t xml:space="preserve"> </w:t>
      </w:r>
      <w:r w:rsidR="00C75EE1" w:rsidRPr="00275B90">
        <w:rPr>
          <w:rFonts w:ascii="Arial" w:hAnsi="Arial" w:cs="Arial"/>
          <w:b/>
          <w:sz w:val="20"/>
          <w:szCs w:val="20"/>
          <w:highlight w:val="yellow"/>
        </w:rPr>
        <w:t>(doplní uchazeč)</w:t>
      </w:r>
    </w:p>
    <w:p w:rsidR="005E2DD2"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r w:rsidR="004A1D22">
        <w:t>,</w:t>
      </w:r>
      <w:r w:rsidR="00075096">
        <w:t xml:space="preserve"> za předpokladu, že přerušení nebylo způsobeno důvody ležícími na straně zh</w:t>
      </w:r>
      <w:bookmarkStart w:id="0" w:name="_GoBack"/>
      <w:bookmarkEnd w:id="0"/>
      <w:r w:rsidR="00075096">
        <w:t>otovitele</w:t>
      </w:r>
      <w:r w:rsidR="00C860B5">
        <w:t xml:space="preserve"> či zhotovitelovou činností či nečinností.</w:t>
      </w:r>
    </w:p>
    <w:p w:rsidR="0077702D" w:rsidRPr="004A3FE8" w:rsidRDefault="0077702D" w:rsidP="0077702D">
      <w:pPr>
        <w:pStyle w:val="Zkladntextodsazen-slo"/>
      </w:pPr>
      <w:r w:rsidRPr="0077702D">
        <w:t>Bude-li přerušení prací na díle z důvodu uvedeného v odst. 5 tohoto článku smlouvy trvat déle než šest měsíců, je objednatel povinen uhradit zhotoviteli již realizované práce, které doposud nebyly uhrazeny, s</w:t>
      </w:r>
      <w:r w:rsidR="00F665DB">
        <w:t> </w:t>
      </w:r>
      <w:r w:rsidRPr="0077702D">
        <w:t>výjimkou případů, kdy přerušení bylo způsobeno důvody ležícími na straně zhotovitele či zhotovitelovou činností či nečinností.</w:t>
      </w:r>
    </w:p>
    <w:p w:rsidR="005E2DD2" w:rsidRDefault="005E2DD2" w:rsidP="00584D30">
      <w:pPr>
        <w:pStyle w:val="Zkladntextodsazen-slo"/>
      </w:pPr>
      <w:r w:rsidRPr="000E5D59">
        <w:t>Pokud zhotovitel nebude schopen plynule pokračovat v provádění díla z</w:t>
      </w:r>
      <w:r w:rsidR="00134719" w:rsidRPr="000E5D59">
        <w:t> </w:t>
      </w:r>
      <w:r w:rsidRPr="000E5D59">
        <w:t>důvodu</w:t>
      </w:r>
      <w:r w:rsidR="00134719" w:rsidRPr="000E5D59">
        <w:t xml:space="preserve"> ekologických</w:t>
      </w:r>
      <w:r w:rsidR="00F665DB">
        <w:t xml:space="preserve"> </w:t>
      </w:r>
      <w:r w:rsidR="00134719" w:rsidRPr="000E5D59">
        <w:t>a</w:t>
      </w:r>
      <w:r w:rsidR="00F665DB">
        <w:t> </w:t>
      </w:r>
      <w:r w:rsidRPr="000E5D59">
        <w:t xml:space="preserve">nepříznivých klimatických podmínek, bude tato skutečnost zaznamenána do </w:t>
      </w:r>
      <w:r w:rsidR="007F078F" w:rsidRPr="000E5D59">
        <w:t>stavebního deníku</w:t>
      </w:r>
      <w:r w:rsidRPr="000E5D59">
        <w:t xml:space="preserve"> a o tuto </w:t>
      </w:r>
      <w:r w:rsidR="00E806AF">
        <w:t>dobu bude</w:t>
      </w:r>
      <w:r w:rsidRPr="001059C2">
        <w:t xml:space="preserve"> prodloužen termín plnění díla.</w:t>
      </w:r>
      <w:r w:rsidR="00CC4D46">
        <w:t xml:space="preserve"> Za nepříznivé klimatické podmínky bude považován stav, kdy povětrnostní podmínky, to znamená srážky a venkovní teploty, neumožňují dle technicko</w:t>
      </w:r>
      <w:r w:rsidR="005C1201">
        <w:t>-</w:t>
      </w:r>
      <w:r w:rsidR="00CC4D46">
        <w:t>kvalitativních podmínek provádět dané stavební práce.</w:t>
      </w:r>
    </w:p>
    <w:p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lastRenderedPageBreak/>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6832FA" w:rsidRDefault="00562D8B" w:rsidP="006832FA">
      <w:pPr>
        <w:pStyle w:val="Zkladntextodsazen-slo"/>
      </w:pPr>
      <w:r>
        <w:t>Zálohy nejsou sjednány.</w:t>
      </w:r>
      <w:r w:rsidR="006832FA" w:rsidRPr="006832FA">
        <w:t xml:space="preserve"> </w:t>
      </w:r>
    </w:p>
    <w:p w:rsidR="004A1D22" w:rsidRDefault="004A1D22" w:rsidP="004A1D22">
      <w:pPr>
        <w:pStyle w:val="Zkladntextodsazen-slo"/>
      </w:pPr>
      <w:r w:rsidRPr="00FE2D49">
        <w:t>Smluvní strany se dohodly, že vylučují použití ustanovení a ustanovení § 2611 NOZ.</w:t>
      </w:r>
    </w:p>
    <w:p w:rsidR="002E52EB" w:rsidRPr="001E7AEC" w:rsidRDefault="002E52EB" w:rsidP="002E52EB">
      <w:pPr>
        <w:pStyle w:val="Zkladntextodsazen-slo"/>
      </w:pPr>
      <w:r w:rsidRPr="001E7AEC">
        <w:t>Objednatel prohlašuje, že plnění, které je předmětem této smlouvy, nebude sloužit výlučně pro výkon veřejné správy. Pro výše uvedené plnění bude aplikován režim přenesené daňové povinností dle § 92a zákona č. 235/2004 Sb., o dani z přidané hodnoty, ve znění pozdějších předpisů a v souladu s tím vystaví zhotovitel daňový doklad se všemi náležitostmi.</w:t>
      </w:r>
    </w:p>
    <w:p w:rsidR="00562D8B" w:rsidRPr="00FE2D49" w:rsidRDefault="00562D8B" w:rsidP="007A1000">
      <w:pPr>
        <w:pStyle w:val="Zkladntextodsazen-slo"/>
      </w:pPr>
      <w:r w:rsidRPr="00FE2D49">
        <w:t>Podkladem pro úhradu smluvní ceny je vyúčtování nazvané faktura (dále jen „faktura“), které bude mít náležitosti daňového dokladu dle zákona č. 235/2004 Sb., o dani z přidané hodnoty, ve znění pozdějších předpisů</w:t>
      </w:r>
      <w:r w:rsidR="00721CAE" w:rsidRPr="00FE2D49">
        <w:t xml:space="preserve"> (dále jen „zákon o DPH“)</w:t>
      </w:r>
      <w:r w:rsidRPr="00FE2D49">
        <w:t>.</w:t>
      </w:r>
    </w:p>
    <w:p w:rsidR="00562D8B" w:rsidRPr="00FE2D49" w:rsidRDefault="00EE5B60" w:rsidP="007A1000">
      <w:pPr>
        <w:pStyle w:val="Zkladntextodsazen-slo"/>
      </w:pPr>
      <w:r w:rsidRPr="00FE2D49">
        <w:t>Faktura</w:t>
      </w:r>
      <w:r w:rsidR="00562D8B" w:rsidRPr="00FE2D49">
        <w:t xml:space="preserve"> musí kromě zákonem stanovených náležitostí pro daňový doklad obsahovat také: </w:t>
      </w:r>
    </w:p>
    <w:p w:rsidR="00562D8B" w:rsidRPr="00FE2D49" w:rsidRDefault="00562D8B" w:rsidP="00FF4905">
      <w:pPr>
        <w:numPr>
          <w:ilvl w:val="0"/>
          <w:numId w:val="2"/>
        </w:numPr>
        <w:tabs>
          <w:tab w:val="clear" w:pos="822"/>
        </w:tabs>
        <w:ind w:left="568" w:hanging="284"/>
      </w:pPr>
      <w:r w:rsidRPr="00FE2D49">
        <w:t>číslo a datum vystavení faktury,</w:t>
      </w:r>
    </w:p>
    <w:p w:rsidR="00562D8B" w:rsidRPr="00FE2D49" w:rsidRDefault="00562D8B" w:rsidP="00FF4905">
      <w:pPr>
        <w:numPr>
          <w:ilvl w:val="0"/>
          <w:numId w:val="2"/>
        </w:numPr>
        <w:tabs>
          <w:tab w:val="clear" w:pos="822"/>
        </w:tabs>
        <w:ind w:left="568" w:hanging="284"/>
      </w:pPr>
      <w:r w:rsidRPr="00FE2D49">
        <w:t>číslo smlouvy a datum jejího uzavření,</w:t>
      </w:r>
      <w:r w:rsidR="002606E9" w:rsidRPr="00FE2D49">
        <w:t xml:space="preserve"> </w:t>
      </w:r>
    </w:p>
    <w:p w:rsidR="00B37DF7" w:rsidRPr="00F53FED" w:rsidRDefault="00B37DF7" w:rsidP="00B37DF7">
      <w:pPr>
        <w:pStyle w:val="Odstavecseseznamem"/>
        <w:numPr>
          <w:ilvl w:val="0"/>
          <w:numId w:val="2"/>
        </w:numPr>
        <w:tabs>
          <w:tab w:val="clear" w:pos="822"/>
        </w:tabs>
        <w:ind w:left="567" w:hanging="283"/>
        <w:rPr>
          <w:szCs w:val="22"/>
        </w:rPr>
      </w:pPr>
      <w:r w:rsidRPr="00F53FED">
        <w:rPr>
          <w:szCs w:val="22"/>
        </w:rPr>
        <w:t xml:space="preserve">označení textem: Projekt </w:t>
      </w:r>
      <w:r w:rsidRPr="00B37DF7">
        <w:rPr>
          <w:szCs w:val="22"/>
        </w:rPr>
        <w:t>„</w:t>
      </w:r>
      <w:r w:rsidR="00772A1A">
        <w:rPr>
          <w:szCs w:val="22"/>
        </w:rPr>
        <w:t>Rekonstrukce sportovního areálu v </w:t>
      </w:r>
      <w:proofErr w:type="gramStart"/>
      <w:r w:rsidR="00772A1A">
        <w:rPr>
          <w:szCs w:val="22"/>
        </w:rPr>
        <w:t>Ostravě-Hošťálkovice</w:t>
      </w:r>
      <w:proofErr w:type="gramEnd"/>
      <w:r w:rsidRPr="00B37DF7">
        <w:rPr>
          <w:szCs w:val="22"/>
        </w:rPr>
        <w:t>“</w:t>
      </w:r>
      <w:r w:rsidRPr="00F53FED">
        <w:rPr>
          <w:szCs w:val="22"/>
        </w:rPr>
        <w:t xml:space="preserve">, </w:t>
      </w:r>
    </w:p>
    <w:p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rsidR="00562D8B" w:rsidRDefault="000D2284" w:rsidP="00FF4905">
      <w:pPr>
        <w:numPr>
          <w:ilvl w:val="0"/>
          <w:numId w:val="2"/>
        </w:numPr>
        <w:tabs>
          <w:tab w:val="clear" w:pos="822"/>
        </w:tabs>
        <w:ind w:left="568" w:hanging="284"/>
        <w:rPr>
          <w:color w:val="000000"/>
        </w:rPr>
      </w:pPr>
      <w:r>
        <w:rPr>
          <w:color w:val="000000"/>
        </w:rPr>
        <w:t xml:space="preserve">dobu </w:t>
      </w:r>
      <w:r w:rsidR="00562D8B">
        <w:rPr>
          <w:color w:val="000000"/>
        </w:rPr>
        <w:t>splatnosti faktury,</w:t>
      </w:r>
    </w:p>
    <w:p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7F03C5" w:rsidRDefault="00562D8B" w:rsidP="007F03C5">
      <w:pPr>
        <w:numPr>
          <w:ilvl w:val="0"/>
          <w:numId w:val="2"/>
        </w:numPr>
        <w:tabs>
          <w:tab w:val="clear" w:pos="822"/>
        </w:tabs>
        <w:ind w:left="568" w:hanging="284"/>
        <w:rPr>
          <w:color w:val="000000"/>
        </w:rPr>
      </w:pPr>
      <w:r>
        <w:rPr>
          <w:color w:val="000000"/>
        </w:rPr>
        <w:t>IČ</w:t>
      </w:r>
      <w:r w:rsidR="00612403">
        <w:rPr>
          <w:color w:val="000000"/>
        </w:rPr>
        <w:t>O</w:t>
      </w:r>
      <w:r>
        <w:rPr>
          <w:color w:val="000000"/>
        </w:rPr>
        <w:t xml:space="preserve"> a DIČ objednatele a zhotovitele, jejich přesné názvy a sídlo,</w:t>
      </w:r>
    </w:p>
    <w:p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DC4FB6" w:rsidRDefault="00DC4FB6" w:rsidP="00DC4FB6">
      <w:pPr>
        <w:pStyle w:val="Zkladntextodsazen-slo"/>
        <w:rPr>
          <w:color w:val="000000" w:themeColor="text1"/>
        </w:rPr>
      </w:pPr>
      <w:r>
        <w:rPr>
          <w:color w:val="000000" w:themeColor="text1"/>
        </w:rPr>
        <w:t>Pracovní verze soupisů provedených dodávek, prací a služeb včetně zjišťovacího protokolu budou zhotovitelem předkládány měsíčně za účelem provádění průběžné kontroly a následného odsouhlasení objednatelem</w:t>
      </w:r>
      <w:r w:rsidR="008D74A8">
        <w:rPr>
          <w:color w:val="000000" w:themeColor="text1"/>
        </w:rPr>
        <w:t xml:space="preserve"> </w:t>
      </w:r>
      <w:r w:rsidR="001D5411">
        <w:rPr>
          <w:color w:val="000000" w:themeColor="text1"/>
        </w:rPr>
        <w:t>příp.</w:t>
      </w:r>
      <w:r w:rsidR="008D74A8">
        <w:t> </w:t>
      </w:r>
      <w:r w:rsidR="008D74A8" w:rsidRPr="00FE2D49">
        <w:t>inženýrskou organizací</w:t>
      </w:r>
      <w:r>
        <w:rPr>
          <w:color w:val="000000" w:themeColor="text1"/>
        </w:rPr>
        <w:t>, a to vždy do prvního pracovního dne následujícího měsíce.</w:t>
      </w:r>
    </w:p>
    <w:p w:rsidR="00DC4FB6" w:rsidRDefault="00DC4FB6" w:rsidP="00DC4FB6">
      <w:pPr>
        <w:pStyle w:val="Zkladntextodsazen-slo"/>
      </w:pPr>
      <w:r>
        <w:t xml:space="preserve">V souladu s </w:t>
      </w:r>
      <w:proofErr w:type="spellStart"/>
      <w:r>
        <w:t>ust</w:t>
      </w:r>
      <w:proofErr w:type="spellEnd"/>
      <w:r>
        <w:t xml:space="preserve">. § 21 zákona o DPH sjednávají smluvní strany dílčí plnění. Dílčí plnění se považuje za samostatné zdanitelné plnění uskutečněné první pracovní den následujícího měsíce. Zhotovitel vystaví na zdanitelné plnění fakturu, jejíž nedílnou součástí bude soupis provedených prací v souladu s harmonogramem realizace díla a v souladu s oceněním položek v rozpočtu a zjišťovací protokol podepsaný zhotovitelem případně odsouhlasený inženýrskou organizací, vykonávající na základě plné moci za objednatele inženýrskou činnost na stavbě. Dílčí faktury </w:t>
      </w:r>
      <w:r w:rsidR="00A83215">
        <w:t xml:space="preserve">za </w:t>
      </w:r>
      <w:r>
        <w:t xml:space="preserve">samostatně zdanitelná plnění budou hrazeny objednatelem na základě skutečně provedených prací dle harmonogramu realizace díla max. do celkové výše 90% ze smluvní ceny díla. Zbývajících 10 % z ceny díla bude vyúčtováno konečnou fakturou. Doba splatnosti dílčích faktur je dohodou stanovena na </w:t>
      </w:r>
      <w:r w:rsidR="00772A1A">
        <w:t>15</w:t>
      </w:r>
      <w:r>
        <w:t xml:space="preserve"> kalendářních dnů od jejího doručení objednateli.</w:t>
      </w:r>
    </w:p>
    <w:p w:rsidR="00DC4FB6" w:rsidRPr="000F26DA" w:rsidRDefault="00DC4FB6" w:rsidP="00DC4FB6">
      <w:pPr>
        <w:pStyle w:val="Zkladntextodsazen-slo"/>
      </w:pPr>
      <w:r w:rsidRPr="000F26DA">
        <w:rPr>
          <w:color w:val="000000" w:themeColor="text1"/>
        </w:rPr>
        <w:t xml:space="preserve">Konečná faktura obsahující doplatek do 90 % ze smluvní ceny a rovněž 10 % pozastávku z celkové smluvní ceny bude vystavena do 5 kalendářních dnů ode dne předání celého díla. Doba splatnosti konečné faktury (doplatku), mimo 10 % pozastávku, je </w:t>
      </w:r>
      <w:r w:rsidR="00772A1A">
        <w:rPr>
          <w:color w:val="000000" w:themeColor="text1"/>
        </w:rPr>
        <w:t>15</w:t>
      </w:r>
      <w:r w:rsidRPr="000F26DA">
        <w:rPr>
          <w:color w:val="000000" w:themeColor="text1"/>
        </w:rPr>
        <w:t xml:space="preserve"> kalendářních dnů po jejím doručení objednateli. Stejná doba splatnosti platí pro smluvní strany i při placení jiných plateb (např. úroky z</w:t>
      </w:r>
      <w:r w:rsidR="00311C63" w:rsidRPr="000F26DA">
        <w:rPr>
          <w:color w:val="000000" w:themeColor="text1"/>
        </w:rPr>
        <w:t> </w:t>
      </w:r>
      <w:r w:rsidRPr="000F26DA">
        <w:rPr>
          <w:color w:val="000000" w:themeColor="text1"/>
        </w:rPr>
        <w:t xml:space="preserve">prodlení, </w:t>
      </w:r>
      <w:r w:rsidRPr="000F26DA">
        <w:t xml:space="preserve">smluvní </w:t>
      </w:r>
      <w:r w:rsidRPr="000F26DA">
        <w:rPr>
          <w:color w:val="000000" w:themeColor="text1"/>
        </w:rPr>
        <w:t xml:space="preserve">pokuty, náhrady újmy aj.). Pozastávka ve výši 10 % z celkové smluvní ceny bude splatná </w:t>
      </w:r>
      <w:r w:rsidRPr="000F26DA">
        <w:t xml:space="preserve">do </w:t>
      </w:r>
      <w:r w:rsidR="00772A1A">
        <w:t>15</w:t>
      </w:r>
      <w:r w:rsidRPr="000F26DA">
        <w:t xml:space="preserve"> dnů po odstranění všech vad uvedených v Zápisu o převzetí díla.</w:t>
      </w:r>
    </w:p>
    <w:p w:rsidR="00721CAE" w:rsidRPr="000F26DA" w:rsidRDefault="00721CAE" w:rsidP="007A1000">
      <w:pPr>
        <w:pStyle w:val="Zkladntextodsazen-slo"/>
        <w:rPr>
          <w:color w:val="000000" w:themeColor="text1"/>
        </w:rPr>
      </w:pPr>
      <w:r w:rsidRPr="000F26DA">
        <w:rPr>
          <w:color w:val="000000" w:themeColor="text1"/>
        </w:rPr>
        <w:t xml:space="preserve">Nebude-li faktura obsahovat některou povinnou nebo dohodnutou náležitost, bude-li nesprávně </w:t>
      </w:r>
      <w:r w:rsidRPr="000F26DA">
        <w:t xml:space="preserve">vyúčtována cena nebo nesprávně </w:t>
      </w:r>
      <w:r w:rsidR="00916F21" w:rsidRPr="000F26DA">
        <w:t xml:space="preserve">uvedena </w:t>
      </w:r>
      <w:r w:rsidRPr="000F26DA">
        <w:t>DPH,</w:t>
      </w:r>
      <w:r w:rsidR="00D611E3" w:rsidRPr="000F26DA">
        <w:t xml:space="preserve"> nebo zhotovitel vyúčtuje práce, které neprovedl,</w:t>
      </w:r>
      <w:r w:rsidR="00F038CF" w:rsidRPr="000F26DA">
        <w:t xml:space="preserve"> </w:t>
      </w:r>
      <w:r w:rsidRPr="000F26DA">
        <w:rPr>
          <w:color w:val="000000" w:themeColor="text1"/>
        </w:rPr>
        <w:t xml:space="preserve">je objednatel oprávněn fakturu před uplynutím </w:t>
      </w:r>
      <w:r w:rsidR="000D2284" w:rsidRPr="000F26DA">
        <w:rPr>
          <w:color w:val="000000" w:themeColor="text1"/>
        </w:rPr>
        <w:t xml:space="preserve">doby </w:t>
      </w:r>
      <w:r w:rsidRPr="000F26DA">
        <w:rPr>
          <w:color w:val="000000" w:themeColor="text1"/>
        </w:rPr>
        <w:t xml:space="preserve">splatnosti vrátit zhotoviteli k provedení opravy. </w:t>
      </w:r>
      <w:r w:rsidR="00D611E3" w:rsidRPr="000F26DA">
        <w:rPr>
          <w:color w:val="000000" w:themeColor="text1"/>
        </w:rPr>
        <w:t xml:space="preserve">           </w:t>
      </w:r>
      <w:r w:rsidRPr="000F26DA">
        <w:rPr>
          <w:color w:val="000000" w:themeColor="text1"/>
        </w:rPr>
        <w:t xml:space="preserve">Ve vrácené faktuře vyznačí důvod vrácení. Zhotovitel provede opravu vystavením nové faktury. </w:t>
      </w:r>
      <w:r w:rsidRPr="000F26DA">
        <w:rPr>
          <w:color w:val="000000" w:themeColor="text1"/>
        </w:rPr>
        <w:lastRenderedPageBreak/>
        <w:t>Od</w:t>
      </w:r>
      <w:r w:rsidR="0060371D" w:rsidRPr="000F26DA">
        <w:rPr>
          <w:color w:val="000000" w:themeColor="text1"/>
        </w:rPr>
        <w:t>e</w:t>
      </w:r>
      <w:r w:rsidR="0000374A" w:rsidRPr="000F26DA">
        <w:rPr>
          <w:color w:val="000000" w:themeColor="text1"/>
        </w:rPr>
        <w:t> </w:t>
      </w:r>
      <w:r w:rsidR="0060371D" w:rsidRPr="000F26DA">
        <w:rPr>
          <w:color w:val="000000" w:themeColor="text1"/>
        </w:rPr>
        <w:t>dne</w:t>
      </w:r>
      <w:r w:rsidRPr="000F26DA">
        <w:rPr>
          <w:color w:val="000000" w:themeColor="text1"/>
        </w:rPr>
        <w:t xml:space="preserve"> odeslání vadné faktury přestává běžet původní </w:t>
      </w:r>
      <w:r w:rsidR="000D2284" w:rsidRPr="000F26DA">
        <w:rPr>
          <w:color w:val="000000" w:themeColor="text1"/>
        </w:rPr>
        <w:t xml:space="preserve">doba </w:t>
      </w:r>
      <w:r w:rsidRPr="000F26DA">
        <w:rPr>
          <w:color w:val="000000" w:themeColor="text1"/>
        </w:rPr>
        <w:t xml:space="preserve">splatnosti. Celá </w:t>
      </w:r>
      <w:r w:rsidR="000D2284" w:rsidRPr="000F26DA">
        <w:rPr>
          <w:color w:val="000000" w:themeColor="text1"/>
        </w:rPr>
        <w:t xml:space="preserve">doba </w:t>
      </w:r>
      <w:r w:rsidRPr="000F26DA">
        <w:rPr>
          <w:color w:val="000000" w:themeColor="text1"/>
        </w:rPr>
        <w:t xml:space="preserve">splatnosti běží opět ode dne </w:t>
      </w:r>
      <w:r w:rsidR="004A1D22" w:rsidRPr="000F26DA">
        <w:rPr>
          <w:color w:val="000000" w:themeColor="text1"/>
        </w:rPr>
        <w:t xml:space="preserve">doručení </w:t>
      </w:r>
      <w:r w:rsidRPr="000F26DA">
        <w:rPr>
          <w:color w:val="000000" w:themeColor="text1"/>
        </w:rPr>
        <w:t>nově vyhotovené faktury objednateli.</w:t>
      </w:r>
    </w:p>
    <w:p w:rsidR="00B622F3" w:rsidRPr="00B622F3" w:rsidRDefault="00721CAE" w:rsidP="007A1000">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00B622F3" w:rsidRPr="00B622F3">
        <w:rPr>
          <w:color w:val="000000" w:themeColor="text1"/>
        </w:rPr>
        <w:t>Pokyn GFŘ</w:t>
      </w:r>
      <w:r w:rsidR="00D611E3">
        <w:rPr>
          <w:color w:val="000000" w:themeColor="text1"/>
        </w:rPr>
        <w:t xml:space="preserve">           </w:t>
      </w:r>
      <w:r w:rsidR="00B622F3" w:rsidRPr="00B622F3">
        <w:rPr>
          <w:color w:val="000000" w:themeColor="text1"/>
        </w:rPr>
        <w:t xml:space="preserve"> č. D-6 k jednotnému postupu při uplatňování některých ustanovení zákona č. 586/1992 Sb., o daních z příjmů, ve znění pozdějších předpisů, uveřejněný ve Finančním zpravodaji číslo 7/2011</w:t>
      </w:r>
      <w:r w:rsidR="004A1D22">
        <w:rPr>
          <w:color w:val="000000" w:themeColor="text1"/>
        </w:rPr>
        <w:t>.</w:t>
      </w:r>
    </w:p>
    <w:p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rsidR="005019CE" w:rsidRPr="004C3827" w:rsidRDefault="0067478E" w:rsidP="005019CE">
      <w:pPr>
        <w:pStyle w:val="Zkladntextodsazen-slo"/>
      </w:pPr>
      <w:r w:rsidRPr="00FE2D49">
        <w:t xml:space="preserve">Doručení faktur provede zhotovitel osobně proti podpisu </w:t>
      </w:r>
      <w:r w:rsidR="00D611E3" w:rsidRPr="00FE2D49">
        <w:t>pověřené osoby</w:t>
      </w:r>
      <w:r w:rsidRPr="00FE2D49">
        <w:t xml:space="preserve"> objednatele nebo jako </w:t>
      </w:r>
      <w:r w:rsidRPr="003F600F">
        <w:t>doporučené psaní prostředni</w:t>
      </w:r>
      <w:r w:rsidR="005019CE">
        <w:t>ctvím držitele poštovní licence</w:t>
      </w:r>
      <w:r w:rsidR="005019CE" w:rsidRPr="005019CE">
        <w:rPr>
          <w:color w:val="000000" w:themeColor="text1"/>
        </w:rPr>
        <w:t xml:space="preserve"> </w:t>
      </w:r>
      <w:r w:rsidR="005019CE" w:rsidRPr="00C14BFB">
        <w:rPr>
          <w:color w:val="000000" w:themeColor="text1"/>
        </w:rPr>
        <w:t xml:space="preserve">nejpozději </w:t>
      </w:r>
      <w:r w:rsidR="005019CE" w:rsidRPr="004C3827">
        <w:rPr>
          <w:color w:val="000000" w:themeColor="text1"/>
        </w:rPr>
        <w:t xml:space="preserve">do 10 dnů ode dne uskutečnění </w:t>
      </w:r>
      <w:r w:rsidR="005019CE" w:rsidRPr="004C3827">
        <w:t xml:space="preserve">zdanitelného plnění. </w:t>
      </w:r>
    </w:p>
    <w:p w:rsidR="00B60633" w:rsidRDefault="00B60633" w:rsidP="00B60633">
      <w:pPr>
        <w:pStyle w:val="Zkladntextodsazen-slo"/>
        <w:rPr>
          <w:rFonts w:ascii="Calibri" w:hAnsi="Calibri" w:cs="Calibri"/>
        </w:rPr>
      </w:pPr>
      <w:r>
        <w:t xml:space="preserve">Strany se dohodly, že platba bude provedena na číslo účtu uvedené </w:t>
      </w:r>
      <w:r w:rsidR="00602FA2">
        <w:t>zhotovitelem</w:t>
      </w:r>
      <w:r>
        <w:t xml:space="preserve"> ve faktuře bez ohledu na číslo účtu uvedené v záhlaví této smlouvy. Musí se však jednat o číslo účtu zveřejněné způsobem umožňujícím dálkový přístup podle § 96 zákona o DPH. Zároveň se musí jednat o účet vedený v tuzemsku.</w:t>
      </w:r>
    </w:p>
    <w:p w:rsidR="00721CAE" w:rsidRPr="00255303" w:rsidRDefault="00B60633" w:rsidP="002606E9">
      <w:pPr>
        <w:pStyle w:val="Zkladntextodsazen-slo"/>
        <w:rPr>
          <w:sz w:val="20"/>
          <w:szCs w:val="20"/>
        </w:rPr>
      </w:pPr>
      <w:r>
        <w:t xml:space="preserve">Pokud se stane </w:t>
      </w:r>
      <w:r w:rsidR="00602FA2">
        <w:t>zhotovitel</w:t>
      </w:r>
      <w:r>
        <w:t xml:space="preserve"> nespolehlivým plátcem daně dle § 106a zákona o DPH, je </w:t>
      </w:r>
      <w:r w:rsidR="00602FA2">
        <w:t>objednatel</w:t>
      </w:r>
      <w:r>
        <w:t xml:space="preserve"> oprávněn uhradit </w:t>
      </w:r>
      <w:r w:rsidR="00602FA2">
        <w:t>zhotoviteli</w:t>
      </w:r>
      <w:r>
        <w:t xml:space="preserve"> za zdanitelné plnění částku bez DPH a úhradu samotné DPH provést přímo na příslušný účet daného finančního úřadu dle § 109a zákona o </w:t>
      </w:r>
      <w:r w:rsidR="00602FA2">
        <w:t>DPH</w:t>
      </w:r>
      <w:r>
        <w:t xml:space="preserve">. </w:t>
      </w:r>
      <w:r w:rsidRPr="00561309">
        <w:t xml:space="preserve">Zaplacením částky ve výši daně na účet správce daně </w:t>
      </w:r>
      <w:r w:rsidR="00602FA2" w:rsidRPr="00561309">
        <w:t>zhotovitele</w:t>
      </w:r>
      <w:r w:rsidRPr="00561309">
        <w:t xml:space="preserve"> a zaplacením ceny bez DPH </w:t>
      </w:r>
      <w:r w:rsidR="00602FA2" w:rsidRPr="00561309">
        <w:t>zhotoviteli</w:t>
      </w:r>
      <w:r w:rsidRPr="00561309">
        <w:t xml:space="preserve"> je splněn </w:t>
      </w:r>
      <w:r w:rsidR="00E00CA0" w:rsidRPr="00561309">
        <w:t>závazek</w:t>
      </w:r>
      <w:r w:rsidRPr="00561309">
        <w:t xml:space="preserve"> </w:t>
      </w:r>
      <w:r w:rsidR="00602FA2" w:rsidRPr="00561309">
        <w:t>objednatele</w:t>
      </w:r>
      <w:r w:rsidRPr="00561309">
        <w:t xml:space="preserve"> uh</w:t>
      </w:r>
      <w:r w:rsidR="002606E9">
        <w:t>radit sjednanou cenu.</w:t>
      </w:r>
    </w:p>
    <w:p w:rsidR="00255303" w:rsidRDefault="00255303" w:rsidP="00255303">
      <w:pPr>
        <w:pStyle w:val="Zkladntextodsazen-slo"/>
      </w:pPr>
      <w:r w:rsidRPr="0067478E">
        <w:t>Objednatel je oprávněn pozastavit financování v případě, že zhotovitel bezdůvodně přeruší práce nebo práce provádí v rozporu s projektovou dokumentací.</w:t>
      </w: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w:t>
      </w:r>
      <w:r w:rsidRPr="00E47AFD">
        <w:t xml:space="preserve">v příloze č. </w:t>
      </w:r>
      <w:r w:rsidR="00E47AFD" w:rsidRPr="00E47AFD">
        <w:t>3</w:t>
      </w:r>
      <w:r w:rsidR="004A1D22" w:rsidRPr="00E47AFD">
        <w:t xml:space="preserve"> </w:t>
      </w:r>
      <w:r w:rsidRPr="00E47AFD">
        <w:t xml:space="preserve">a tvoří nedílnou </w:t>
      </w:r>
      <w:r w:rsidRPr="00043156">
        <w:t>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w:t>
      </w:r>
      <w:r w:rsidR="0089248E">
        <w:t xml:space="preserve"> </w:t>
      </w:r>
      <w:r w:rsidRPr="00FE2D49">
        <w:t>a</w:t>
      </w:r>
      <w:r w:rsidR="0089248E">
        <w:t> </w:t>
      </w:r>
      <w:r w:rsidR="00970F64" w:rsidRPr="00FE2D49">
        <w:t>ustanovením této smlouvy</w:t>
      </w:r>
      <w:r w:rsidRPr="00FE2D49">
        <w:t>. K tomu se zhotovitel zavazuje použít výhradně materiály</w:t>
      </w:r>
      <w:r w:rsidR="00970F64" w:rsidRPr="00FE2D49">
        <w:t>, konstrukce</w:t>
      </w:r>
      <w:r w:rsidRPr="00FE2D49">
        <w:t xml:space="preserve"> a</w:t>
      </w:r>
      <w:r w:rsidR="0089248E">
        <w:t> </w:t>
      </w:r>
      <w:r w:rsidRPr="009104D2">
        <w:t>komponenty, vyhovující požadavkům kladeným na jakost a mající prohlášení o shodě dle zákona</w:t>
      </w:r>
      <w:r w:rsidR="00970F64">
        <w:t xml:space="preserve"> </w:t>
      </w:r>
      <w:r w:rsidRPr="009104D2">
        <w:t>č.</w:t>
      </w:r>
      <w:r w:rsidR="0089248E">
        <w:t> </w:t>
      </w:r>
      <w:r w:rsidRPr="009104D2">
        <w:t>22/1997 Sb., o technických požadavcích na výrobky, a o změně a doplnění některých zákonů, ve znění pozdějších předpisů.</w:t>
      </w:r>
    </w:p>
    <w:p w:rsidR="00FF4905" w:rsidRPr="009104D2" w:rsidRDefault="00FF4905" w:rsidP="00FF4905">
      <w:pPr>
        <w:pStyle w:val="Zkladntextodsazen-slo"/>
      </w:pPr>
      <w:r w:rsidRPr="009104D2">
        <w:t>Zhotovitel je povinen postupovat při provádění díla v souladu s platnými právními předpisy, podle schválených technologických postupů stanovených platnými českými technickými normami</w:t>
      </w:r>
      <w:r w:rsidR="0089248E">
        <w:t xml:space="preserve"> a </w:t>
      </w:r>
      <w:r w:rsidR="00470A86" w:rsidRPr="00FE2D49">
        <w:t>bezpečnostními předpisy, a v souladu se současným standardem u používaných technologií a postupů pro tento typ stavby tak, aby dodržel smluvenou kvalitu díla.</w:t>
      </w:r>
      <w:r w:rsidRPr="00FE2D49">
        <w:t xml:space="preserve"> Dodržení kvality všech prací a dodávek </w:t>
      </w:r>
      <w:r w:rsidRPr="009104D2">
        <w:t xml:space="preserve">sjednaných v této smlouvě je závaznou povinností zhotovitele. Zjištěné vady je zhotovitel </w:t>
      </w:r>
      <w:r w:rsidR="0096707E" w:rsidRPr="009104D2">
        <w:t xml:space="preserve">povinen </w:t>
      </w:r>
      <w:r w:rsidRPr="009104D2">
        <w:t>odstranit na své náklady.</w:t>
      </w:r>
    </w:p>
    <w:p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007E63ED">
        <w:t>2</w:t>
      </w:r>
      <w:r w:rsidR="002E36EC">
        <w:t xml:space="preserve"> </w:t>
      </w:r>
      <w:proofErr w:type="gramStart"/>
      <w:r w:rsidRPr="0022359A">
        <w:t>této</w:t>
      </w:r>
      <w:proofErr w:type="gramEnd"/>
      <w:r w:rsidRPr="0022359A">
        <w:t xml:space="preserve"> smlouvy, lze použít pouze takových, které v době realizace díla </w:t>
      </w:r>
      <w:r w:rsidRPr="00113E83">
        <w:t xml:space="preserve">budou v souladu </w:t>
      </w:r>
      <w:r w:rsidRPr="00113E83">
        <w:lastRenderedPageBreak/>
        <w:t xml:space="preserve">s platnými českými technickými normami. Jakékoliv </w:t>
      </w:r>
      <w:r w:rsidRPr="006A3AFE">
        <w:t>změny oproti projektové dokumentaci musí být předem odsouhlaseny objednatelem.</w:t>
      </w:r>
    </w:p>
    <w:p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BE5B25" w:rsidRPr="00704946" w:rsidRDefault="00134719" w:rsidP="00BE5B25">
      <w:pPr>
        <w:pStyle w:val="Zkladntextodsazen-slo"/>
      </w:pPr>
      <w:r w:rsidRPr="00704946">
        <w:t>Oprávněný zástupce zhotovitele je povinen převzít</w:t>
      </w:r>
      <w:r w:rsidR="00BE5B25" w:rsidRPr="00704946">
        <w:t xml:space="preserve"> staveniště </w:t>
      </w:r>
      <w:proofErr w:type="gramStart"/>
      <w:r w:rsidR="00BE5B25" w:rsidRPr="00704946">
        <w:t xml:space="preserve">do </w:t>
      </w:r>
      <w:r w:rsidR="00784328">
        <w:t>5</w:t>
      </w:r>
      <w:r w:rsidR="00BE5B25" w:rsidRPr="00704946">
        <w:t>-ti</w:t>
      </w:r>
      <w:proofErr w:type="gramEnd"/>
      <w:r w:rsidR="00BE5B25" w:rsidRPr="00704946">
        <w:t xml:space="preserve"> pracovních dnů </w:t>
      </w:r>
      <w:r w:rsidRPr="00704946">
        <w:t>od výzvy objednatele</w:t>
      </w:r>
      <w:r w:rsidR="00BE5B25" w:rsidRPr="00704946">
        <w:t>. O jeho předání a převzetí vyhotoví</w:t>
      </w:r>
      <w:r w:rsidR="000D52BF">
        <w:t xml:space="preserve"> oprávnění zástupci</w:t>
      </w:r>
      <w:r w:rsidR="00BE5B25" w:rsidRPr="00704946">
        <w:t xml:space="preserve"> smluvní</w:t>
      </w:r>
      <w:r w:rsidR="000D52BF">
        <w:t>ch</w:t>
      </w:r>
      <w:r w:rsidR="00BE5B25" w:rsidRPr="00704946">
        <w:t xml:space="preserve"> stran zápis. </w:t>
      </w:r>
    </w:p>
    <w:p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w:t>
      </w:r>
      <w:r w:rsidR="006819CF">
        <w:t xml:space="preserve"> a</w:t>
      </w:r>
      <w:r w:rsidRPr="009134C3">
        <w:t xml:space="preserve"> zabezpečí na své náklady měření jejich odběru.</w:t>
      </w:r>
    </w:p>
    <w:p w:rsidR="00BE5B25" w:rsidRPr="009134C3" w:rsidRDefault="00BE5B25" w:rsidP="00BE5B25">
      <w:pPr>
        <w:pStyle w:val="Zkladntextodsazen-slo"/>
      </w:pPr>
      <w:r w:rsidRPr="009134C3">
        <w:t>Zhotovitel je povinen zajistit hlídání staveniště. Náklady na ostrahu jsou již zahrnuty v ceně.</w:t>
      </w:r>
    </w:p>
    <w:p w:rsidR="00BE5B25" w:rsidRPr="009134C3" w:rsidRDefault="00BE5B25" w:rsidP="00BE5B25">
      <w:pPr>
        <w:pStyle w:val="Zkladntextodsazen-slo"/>
      </w:pPr>
      <w:r w:rsidRPr="009134C3">
        <w:t xml:space="preserve">Zhotovitel se zavazuje vyklidit a vyčistit staveniště </w:t>
      </w:r>
      <w:proofErr w:type="gramStart"/>
      <w:r w:rsidRPr="009134C3">
        <w:t xml:space="preserve">do </w:t>
      </w:r>
      <w:r w:rsidR="00784328">
        <w:t>5</w:t>
      </w:r>
      <w:r w:rsidR="00CD7D29">
        <w:t>-ti</w:t>
      </w:r>
      <w:proofErr w:type="gramEnd"/>
      <w:r w:rsidRPr="009134C3">
        <w:t xml:space="preserve"> pracovních dnů od převzetí díla objednatelem. Při nedodržení tohoto termínu se zhotovitel zavazuje uhradit objednateli veškeré náklady a </w:t>
      </w:r>
      <w:r w:rsidR="00080755">
        <w:t>újmy</w:t>
      </w:r>
      <w:r w:rsidRPr="009134C3">
        <w:t xml:space="preserve">, které mu tím vznikly. </w:t>
      </w:r>
    </w:p>
    <w:p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w:t>
      </w:r>
      <w:r w:rsidR="004E5F7C">
        <w:t> </w:t>
      </w:r>
      <w:r w:rsidRPr="009134C3">
        <w:t>prostoru staveniště a dodržování předpisů týkajících se ochrany životního prostředí. Zhotovitel vypracuje pracovní postup z hlediska splnění požadavků bezpečnosti a ochrany zdraví při práci a</w:t>
      </w:r>
      <w:r w:rsidR="00BE0FEF">
        <w:t> </w:t>
      </w:r>
      <w:r w:rsidRPr="009134C3">
        <w:t>bezpečnosti technických zařízení včetně stanovení rizik, která mohou působit na zaměstnance při</w:t>
      </w:r>
      <w:r w:rsidR="004E5F7C">
        <w:t> </w:t>
      </w:r>
      <w:r w:rsidRPr="009134C3">
        <w:t>provádění díla včetně opatření.</w:t>
      </w:r>
    </w:p>
    <w:p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rsidR="009A387E" w:rsidRPr="00FE2D49" w:rsidRDefault="009A387E" w:rsidP="009A387E">
      <w:pPr>
        <w:pStyle w:val="Zkladntextodsazen-slo"/>
        <w:rPr>
          <w:rStyle w:val="slostrnky"/>
        </w:rPr>
      </w:pPr>
      <w:r w:rsidRPr="00FE2D49">
        <w:rPr>
          <w:rStyle w:val="slostrnky"/>
        </w:rPr>
        <w:t>Při předání staveniště objednatel předá zhotoviteli:</w:t>
      </w:r>
    </w:p>
    <w:p w:rsidR="009A387E" w:rsidRPr="00784328" w:rsidRDefault="009567ED" w:rsidP="002F4D42">
      <w:pPr>
        <w:pStyle w:val="Zkladntextodsazen-slo"/>
        <w:numPr>
          <w:ilvl w:val="0"/>
          <w:numId w:val="10"/>
        </w:numPr>
        <w:rPr>
          <w:rStyle w:val="slostrnky"/>
        </w:rPr>
      </w:pPr>
      <w:r w:rsidRPr="00FE2D49">
        <w:rPr>
          <w:rStyle w:val="slostrnky"/>
        </w:rPr>
        <w:t>1 sadu</w:t>
      </w:r>
      <w:r w:rsidR="009A387E" w:rsidRPr="00FE2D49">
        <w:rPr>
          <w:rStyle w:val="slostrnky"/>
        </w:rPr>
        <w:t xml:space="preserve"> dokumentace pro</w:t>
      </w:r>
      <w:r w:rsidRPr="00FE2D49">
        <w:rPr>
          <w:rStyle w:val="slostrnky"/>
        </w:rPr>
        <w:t xml:space="preserve"> stavební povolení, 2 sady projektové dokumentace pro</w:t>
      </w:r>
      <w:r w:rsidR="009A387E" w:rsidRPr="00FE2D49">
        <w:rPr>
          <w:rStyle w:val="slostrnky"/>
        </w:rPr>
        <w:t xml:space="preserve"> provádění stavby, </w:t>
      </w:r>
      <w:r w:rsidR="009A387E" w:rsidRPr="00784328">
        <w:rPr>
          <w:rStyle w:val="slostrnky"/>
        </w:rPr>
        <w:t>včetně 1x CD-R s kompletní dokumentací</w:t>
      </w:r>
      <w:r w:rsidR="004E5F7C" w:rsidRPr="00784328">
        <w:rPr>
          <w:rStyle w:val="slostrnky"/>
        </w:rPr>
        <w:t xml:space="preserve"> </w:t>
      </w:r>
      <w:r w:rsidR="009A387E" w:rsidRPr="00784328">
        <w:rPr>
          <w:rStyle w:val="slostrnky"/>
        </w:rPr>
        <w:t>v</w:t>
      </w:r>
      <w:r w:rsidR="004E5F7C" w:rsidRPr="00784328">
        <w:rPr>
          <w:rStyle w:val="slostrnky"/>
        </w:rPr>
        <w:t> </w:t>
      </w:r>
      <w:r w:rsidR="009A387E" w:rsidRPr="00784328">
        <w:rPr>
          <w:rStyle w:val="slostrnky"/>
        </w:rPr>
        <w:t>elektronické podobě ve formátu *.</w:t>
      </w:r>
      <w:proofErr w:type="spellStart"/>
      <w:r w:rsidR="009A387E" w:rsidRPr="00784328">
        <w:rPr>
          <w:rStyle w:val="slostrnky"/>
        </w:rPr>
        <w:t>dwg</w:t>
      </w:r>
      <w:proofErr w:type="spellEnd"/>
      <w:r w:rsidR="009A387E" w:rsidRPr="00784328">
        <w:rPr>
          <w:rStyle w:val="slostrnky"/>
        </w:rPr>
        <w:t>,</w:t>
      </w:r>
    </w:p>
    <w:p w:rsidR="009A387E" w:rsidRPr="00FE2D49" w:rsidRDefault="009A387E" w:rsidP="002F4D42">
      <w:pPr>
        <w:pStyle w:val="Zkladntextodsazen-slo"/>
        <w:numPr>
          <w:ilvl w:val="0"/>
          <w:numId w:val="10"/>
        </w:numPr>
        <w:rPr>
          <w:rStyle w:val="slostrnky"/>
        </w:rPr>
      </w:pPr>
      <w:r w:rsidRPr="00FE2D49">
        <w:rPr>
          <w:rStyle w:val="slostrnky"/>
        </w:rPr>
        <w:t>kopie všech stavebně – správních rozhodnutí,</w:t>
      </w:r>
    </w:p>
    <w:p w:rsidR="00352350" w:rsidRPr="002A7601" w:rsidRDefault="00352350" w:rsidP="00352350">
      <w:pPr>
        <w:pStyle w:val="Zkladntextodsazen-slo"/>
        <w:numPr>
          <w:ilvl w:val="0"/>
          <w:numId w:val="10"/>
        </w:numPr>
        <w:rPr>
          <w:rStyle w:val="slostrnky"/>
        </w:rPr>
      </w:pPr>
      <w:r w:rsidRPr="002A7601">
        <w:rPr>
          <w:rStyle w:val="slostrnky"/>
        </w:rPr>
        <w:t xml:space="preserve">kopie rozhodnutí o </w:t>
      </w:r>
      <w:r w:rsidR="00D43619">
        <w:rPr>
          <w:rStyle w:val="slostrnky"/>
        </w:rPr>
        <w:t xml:space="preserve">trvalém </w:t>
      </w:r>
      <w:r w:rsidRPr="002A7601">
        <w:rPr>
          <w:rStyle w:val="slostrnky"/>
        </w:rPr>
        <w:t xml:space="preserve">odnětí </w:t>
      </w:r>
      <w:r w:rsidR="00D43619">
        <w:rPr>
          <w:rStyle w:val="slostrnky"/>
        </w:rPr>
        <w:t>půdy ze</w:t>
      </w:r>
      <w:r w:rsidRPr="002A7601">
        <w:rPr>
          <w:rStyle w:val="slostrnky"/>
        </w:rPr>
        <w:t> </w:t>
      </w:r>
      <w:r w:rsidR="00D43619">
        <w:rPr>
          <w:rStyle w:val="slostrnky"/>
        </w:rPr>
        <w:t xml:space="preserve">ZPF </w:t>
      </w:r>
      <w:r w:rsidR="002A7601" w:rsidRPr="002A7601">
        <w:rPr>
          <w:rStyle w:val="slostrnky"/>
        </w:rPr>
        <w:t>.</w:t>
      </w:r>
    </w:p>
    <w:p w:rsidR="00FF4905" w:rsidRPr="00B13A9C" w:rsidRDefault="00FF4905" w:rsidP="00FF4905">
      <w:pPr>
        <w:pStyle w:val="Nadpis2"/>
      </w:pPr>
    </w:p>
    <w:p w:rsidR="0043638B" w:rsidRPr="003F5FD7" w:rsidRDefault="0043638B" w:rsidP="0043638B">
      <w:pPr>
        <w:pStyle w:val="Nadpis3"/>
      </w:pPr>
      <w:r w:rsidRPr="003F5FD7">
        <w:t>Stavební deník</w:t>
      </w:r>
    </w:p>
    <w:p w:rsidR="0043638B" w:rsidRDefault="0043638B" w:rsidP="0043638B">
      <w:pPr>
        <w:pStyle w:val="Zkladntextodsazen-slo"/>
      </w:pPr>
      <w:r w:rsidRPr="00357CD9">
        <w:t>Zho</w:t>
      </w:r>
      <w:r w:rsidR="0077702D">
        <w:t>tovitel je povinen o všech pr</w:t>
      </w:r>
      <w:r w:rsidR="007819F7">
        <w:t>a</w:t>
      </w:r>
      <w:r w:rsidR="0077702D">
        <w:t>c</w:t>
      </w:r>
      <w:r w:rsidR="007819F7">
        <w:t>í</w:t>
      </w:r>
      <w:r w:rsidRPr="00357CD9">
        <w:t>ch a činnostech prováděných v souvislosti s realizací díla, vést stavební deník s šestimístným číslováním stránek již ode dne převzetí staveniště. Stavební deník bude trvale dostupný na stavbě.</w:t>
      </w:r>
    </w:p>
    <w:p w:rsidR="0043638B" w:rsidRPr="00357CD9" w:rsidRDefault="0043638B" w:rsidP="0043638B">
      <w:pPr>
        <w:pStyle w:val="Zkladntextodsazen-slo"/>
      </w:pPr>
      <w:r w:rsidRPr="00357CD9">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rsidR="0043638B" w:rsidRPr="00357CD9" w:rsidRDefault="0043638B" w:rsidP="002F4D42">
      <w:pPr>
        <w:numPr>
          <w:ilvl w:val="0"/>
          <w:numId w:val="4"/>
        </w:numPr>
        <w:ind w:left="681" w:hanging="284"/>
        <w:rPr>
          <w:szCs w:val="22"/>
        </w:rPr>
      </w:pPr>
      <w:r w:rsidRPr="00357CD9">
        <w:rPr>
          <w:szCs w:val="22"/>
        </w:rPr>
        <w:t>základní list s uvedením názvu a sídla objednatele, zhotovitele a projektanta a případné změny těchto údajů,</w:t>
      </w:r>
    </w:p>
    <w:p w:rsidR="0043638B" w:rsidRPr="00357CD9" w:rsidRDefault="0043638B" w:rsidP="002F4D42">
      <w:pPr>
        <w:numPr>
          <w:ilvl w:val="0"/>
          <w:numId w:val="4"/>
        </w:numPr>
        <w:ind w:left="681" w:hanging="284"/>
        <w:rPr>
          <w:szCs w:val="22"/>
        </w:rPr>
      </w:pPr>
      <w:r w:rsidRPr="00357CD9">
        <w:rPr>
          <w:szCs w:val="22"/>
        </w:rPr>
        <w:lastRenderedPageBreak/>
        <w:t>základní údaje o stavbě v souladu s  projektovou dokumentací,</w:t>
      </w:r>
    </w:p>
    <w:p w:rsidR="0043638B" w:rsidRPr="00357CD9" w:rsidRDefault="0043638B" w:rsidP="002F4D42">
      <w:pPr>
        <w:numPr>
          <w:ilvl w:val="0"/>
          <w:numId w:val="4"/>
        </w:numPr>
        <w:ind w:left="681" w:hanging="284"/>
        <w:rPr>
          <w:szCs w:val="22"/>
        </w:rPr>
      </w:pPr>
      <w:r w:rsidRPr="00357CD9">
        <w:rPr>
          <w:szCs w:val="22"/>
        </w:rPr>
        <w:t>seznam dokladů a úředních opatření, týkajících se stavby,</w:t>
      </w:r>
    </w:p>
    <w:p w:rsidR="0043638B" w:rsidRPr="00357CD9" w:rsidRDefault="0043638B" w:rsidP="002F4D42">
      <w:pPr>
        <w:numPr>
          <w:ilvl w:val="0"/>
          <w:numId w:val="4"/>
        </w:numPr>
        <w:ind w:left="681" w:hanging="284"/>
        <w:rPr>
          <w:szCs w:val="22"/>
        </w:rPr>
      </w:pPr>
      <w:r w:rsidRPr="00357CD9">
        <w:rPr>
          <w:szCs w:val="22"/>
        </w:rPr>
        <w:t>přehled smluv a dodatků, případně změn,</w:t>
      </w:r>
    </w:p>
    <w:p w:rsidR="0043638B" w:rsidRPr="00357CD9" w:rsidRDefault="0043638B" w:rsidP="002F4D42">
      <w:pPr>
        <w:numPr>
          <w:ilvl w:val="0"/>
          <w:numId w:val="4"/>
        </w:numPr>
        <w:ind w:left="681" w:hanging="284"/>
        <w:rPr>
          <w:szCs w:val="22"/>
        </w:rPr>
      </w:pPr>
      <w:r w:rsidRPr="00357CD9">
        <w:rPr>
          <w:szCs w:val="22"/>
        </w:rPr>
        <w:t>seznam dokumentace stavby, včetně jejich změn a doplnění.</w:t>
      </w:r>
    </w:p>
    <w:p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rsidR="0043638B" w:rsidRPr="00357CD9" w:rsidRDefault="0043638B" w:rsidP="0043638B">
      <w:pPr>
        <w:pStyle w:val="Zkladntextodsazen-slo"/>
      </w:pPr>
      <w:r w:rsidRPr="00357CD9">
        <w:t>Do stavebního deníku budou zapsány všechny skutečnosti související s plněním smlouvy. Jedná se zejména o:</w:t>
      </w:r>
    </w:p>
    <w:p w:rsidR="0043638B" w:rsidRPr="00357CD9" w:rsidRDefault="0043638B" w:rsidP="002F4D42">
      <w:pPr>
        <w:numPr>
          <w:ilvl w:val="0"/>
          <w:numId w:val="7"/>
        </w:numPr>
        <w:ind w:left="681" w:hanging="284"/>
        <w:rPr>
          <w:szCs w:val="22"/>
        </w:rPr>
      </w:pPr>
      <w:r w:rsidRPr="00357CD9">
        <w:rPr>
          <w:szCs w:val="22"/>
        </w:rPr>
        <w:t>časový postup prací a jejich kvalitu,</w:t>
      </w:r>
    </w:p>
    <w:p w:rsidR="0043638B" w:rsidRPr="00357CD9" w:rsidRDefault="0043638B" w:rsidP="002F4D42">
      <w:pPr>
        <w:numPr>
          <w:ilvl w:val="0"/>
          <w:numId w:val="7"/>
        </w:numPr>
        <w:ind w:left="681" w:hanging="284"/>
        <w:rPr>
          <w:szCs w:val="22"/>
        </w:rPr>
      </w:pPr>
      <w:r w:rsidRPr="00357CD9">
        <w:rPr>
          <w:szCs w:val="22"/>
        </w:rPr>
        <w:t>druh použitých materiálů a technologií,</w:t>
      </w:r>
    </w:p>
    <w:p w:rsidR="0043638B" w:rsidRPr="00357CD9" w:rsidRDefault="0043638B" w:rsidP="002F4D42">
      <w:pPr>
        <w:numPr>
          <w:ilvl w:val="0"/>
          <w:numId w:val="7"/>
        </w:numPr>
        <w:ind w:left="681" w:hanging="284"/>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43638B" w:rsidRPr="00357CD9" w:rsidRDefault="0043638B" w:rsidP="002F4D42">
      <w:pPr>
        <w:numPr>
          <w:ilvl w:val="0"/>
          <w:numId w:val="7"/>
        </w:numPr>
        <w:ind w:left="681" w:hanging="284"/>
        <w:rPr>
          <w:szCs w:val="22"/>
        </w:rPr>
      </w:pPr>
      <w:r w:rsidRPr="00357CD9">
        <w:rPr>
          <w:szCs w:val="22"/>
        </w:rPr>
        <w:t>stanovení termínů k odstranění zjištěných vad,</w:t>
      </w:r>
    </w:p>
    <w:p w:rsidR="0043638B" w:rsidRPr="00357CD9" w:rsidRDefault="0043638B" w:rsidP="002F4D42">
      <w:pPr>
        <w:numPr>
          <w:ilvl w:val="0"/>
          <w:numId w:val="7"/>
        </w:numPr>
        <w:ind w:left="681" w:hanging="284"/>
        <w:rPr>
          <w:szCs w:val="22"/>
        </w:rPr>
      </w:pPr>
      <w:r w:rsidRPr="00357CD9">
        <w:rPr>
          <w:szCs w:val="22"/>
        </w:rPr>
        <w:t>údaje potřebné pro posouzení prací orgány státní správy.</w:t>
      </w:r>
    </w:p>
    <w:p w:rsidR="0043638B" w:rsidRPr="00357CD9" w:rsidRDefault="0043638B" w:rsidP="0043638B">
      <w:pPr>
        <w:pStyle w:val="Zkladntextodsazen-slo"/>
      </w:pPr>
      <w:r w:rsidRPr="00357CD9">
        <w:t>Zápisy do deníku mohou provádět technický</w:t>
      </w:r>
      <w:r w:rsidR="0077702D">
        <w:t xml:space="preserve"> dozor objednatele</w:t>
      </w:r>
      <w:r w:rsidRPr="00357CD9">
        <w:t xml:space="preserve"> a auto</w:t>
      </w:r>
      <w:r>
        <w:t>rský dozor, oprávnění</w:t>
      </w:r>
      <w:r w:rsidR="001F3FA3">
        <w:t xml:space="preserve"> zástupci objednatele </w:t>
      </w:r>
      <w:r w:rsidRPr="00357CD9">
        <w:t>a zhotovitele, příslušné orgány státní správy, osoba odpovídající</w:t>
      </w:r>
      <w:r>
        <w:t xml:space="preserve"> </w:t>
      </w:r>
      <w:r w:rsidRPr="00357CD9">
        <w:t>za</w:t>
      </w:r>
      <w:r w:rsidR="007819F7">
        <w:t> </w:t>
      </w:r>
      <w:r w:rsidRPr="00357CD9">
        <w:t>provádění zeměměřičských prací a osoba provádějící kontrolní prohlídku stavby.</w:t>
      </w:r>
    </w:p>
    <w:p w:rsidR="0043638B" w:rsidRPr="00FE2D49" w:rsidRDefault="0043638B" w:rsidP="0043638B">
      <w:pPr>
        <w:pStyle w:val="Zkladntextodsazen-slo"/>
      </w:pPr>
      <w:r w:rsidRPr="00FE2D49">
        <w:t xml:space="preserve">Oprávněný </w:t>
      </w:r>
      <w:r w:rsidR="0044347F" w:rsidRPr="00FE2D49">
        <w:t>zástupce objednatele</w:t>
      </w:r>
      <w:r w:rsidR="00460C95" w:rsidRPr="00FE2D49">
        <w:t xml:space="preserve"> a/nebo technický dozor objednatele</w:t>
      </w:r>
      <w:r w:rsidRPr="00FE2D49">
        <w:t xml:space="preserve"> je povinen sledovat obsah záznamů v deníku a stvrzovat je svým podpisem. K zápisům zhotovitele je povinen objednatel</w:t>
      </w:r>
      <w:r w:rsidR="00460C95" w:rsidRPr="00FE2D49">
        <w:t xml:space="preserve"> a/nebo technický dozor objednatele</w:t>
      </w:r>
      <w:r w:rsidRPr="00FE2D49">
        <w:t xml:space="preserve"> </w:t>
      </w:r>
      <w:r w:rsidR="009B3A7B" w:rsidRPr="00FE2D49">
        <w:t>zapsat</w:t>
      </w:r>
      <w:r w:rsidRPr="00FE2D49">
        <w:t xml:space="preserve"> připomínky vždy do 3 pracovních dnů, jinak se předpokládá </w:t>
      </w:r>
      <w:r w:rsidR="009B3A7B" w:rsidRPr="00FE2D49">
        <w:t xml:space="preserve">jeho </w:t>
      </w:r>
      <w:r w:rsidRPr="00FE2D49">
        <w:t xml:space="preserve">souhlasné stanovisko. Zhotovitel se však zavazuje ještě před uplynutím této lhůty prokazatelně vyzvat oprávněného </w:t>
      </w:r>
      <w:r w:rsidR="0044347F" w:rsidRPr="00FE2D49">
        <w:t>zástupce objednatele</w:t>
      </w:r>
      <w:r w:rsidR="00460C95" w:rsidRPr="00FE2D49">
        <w:t xml:space="preserve"> a/nebo technický dozor objednatele</w:t>
      </w:r>
      <w:r w:rsidRPr="00FE2D49">
        <w:t xml:space="preserve"> k </w:t>
      </w:r>
      <w:r w:rsidR="009B3A7B" w:rsidRPr="00FE2D49">
        <w:t>zapsání</w:t>
      </w:r>
      <w:r w:rsidRPr="00FE2D49">
        <w:t xml:space="preserve"> připomínek. </w:t>
      </w:r>
    </w:p>
    <w:p w:rsidR="0043638B" w:rsidRPr="00FE2D49" w:rsidRDefault="0043638B" w:rsidP="0043638B">
      <w:pPr>
        <w:pStyle w:val="Zkladntextodsazen-slo"/>
      </w:pPr>
      <w:r w:rsidRPr="00FE2D49">
        <w:t>V případě nesouhlasného stanoviska k provedenému zápisu od oprávněných zástupců objednatele</w:t>
      </w:r>
      <w:r w:rsidR="00727559" w:rsidRPr="00FE2D49">
        <w:t xml:space="preserve"> a/nebo technického dozoru objednatele</w:t>
      </w:r>
      <w:r w:rsidRPr="00FE2D49">
        <w:t>, je zhotovitel povinen do 3 pracovních dnů připojit k záznamu své písemné stanovisko, jinak se má za to, že s  obsahem tohoto záznamu souhlasí.</w:t>
      </w:r>
    </w:p>
    <w:p w:rsidR="0043638B" w:rsidRPr="00FE2D49" w:rsidRDefault="0043638B" w:rsidP="0043638B">
      <w:pPr>
        <w:pStyle w:val="Zkladntextodsazen-slo"/>
      </w:pPr>
      <w:r w:rsidRPr="00FE2D49">
        <w:t>Stavební deník vede a dokladuje zhotovitel ode dne převzetí stav</w:t>
      </w:r>
      <w:r w:rsidR="009B3A7B" w:rsidRPr="00FE2D49">
        <w:t>eniště</w:t>
      </w:r>
      <w:r w:rsidRPr="00FE2D49">
        <w:t xml:space="preserve"> až do konce záruční doby dohodnuté v této smlouvě a odstranění poslední vady, reklamované objednatelem v záruční době. Provádění pravidelných denních záznamů končí dnem převzetí díla objednatelem.</w:t>
      </w:r>
    </w:p>
    <w:p w:rsidR="0043638B" w:rsidRPr="00FE2D49" w:rsidRDefault="0043638B" w:rsidP="0043638B">
      <w:pPr>
        <w:pStyle w:val="Zkladntextodsazen-slo"/>
      </w:pPr>
      <w:r w:rsidRPr="00FE2D49">
        <w:t xml:space="preserve">Zhotovitel bude </w:t>
      </w:r>
      <w:r w:rsidR="002147E0" w:rsidRPr="00FE2D49">
        <w:t>předávat</w:t>
      </w:r>
      <w:r w:rsidRPr="00FE2D49">
        <w:t xml:space="preserve"> oprávněnému zástupci objednatele</w:t>
      </w:r>
      <w:r w:rsidR="00727559" w:rsidRPr="00FE2D49">
        <w:t xml:space="preserve"> a/nebo technickému dozoru objednatele</w:t>
      </w:r>
      <w:r w:rsidRPr="00FE2D49">
        <w:t xml:space="preserve"> prvý průpis denních záznamů ze stavebního deníku při prováděné kontrolní činnosti.</w:t>
      </w:r>
    </w:p>
    <w:p w:rsidR="0043638B" w:rsidRPr="00FE2D49" w:rsidRDefault="0043638B" w:rsidP="0043638B">
      <w:pPr>
        <w:pStyle w:val="Zkladntextodsazen-slo"/>
      </w:pPr>
      <w:r w:rsidRPr="00FE2D49">
        <w:t xml:space="preserve">Zápisem ve stavebním deníku nelze </w:t>
      </w:r>
      <w:r w:rsidR="009B3A7B" w:rsidRPr="00FE2D49">
        <w:t xml:space="preserve">měnit </w:t>
      </w:r>
      <w:r w:rsidRPr="00FE2D4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2F453B" w:rsidRDefault="00FF4905" w:rsidP="0060721D">
      <w:pPr>
        <w:pStyle w:val="Zkladntextodsazen-slo"/>
        <w:rPr>
          <w:rStyle w:val="slostrnky"/>
        </w:rPr>
      </w:pPr>
      <w:r w:rsidRPr="002F453B">
        <w:t>Zhotovitel je povinen zajistit o</w:t>
      </w:r>
      <w:r w:rsidRPr="002F453B">
        <w:rPr>
          <w:rStyle w:val="slostrnky"/>
        </w:rPr>
        <w:t xml:space="preserve">dborné vedení </w:t>
      </w:r>
      <w:r w:rsidR="009B3A7B" w:rsidRPr="002F453B">
        <w:rPr>
          <w:rStyle w:val="slostrnky"/>
        </w:rPr>
        <w:t>stavby</w:t>
      </w:r>
      <w:r w:rsidR="00E54566" w:rsidRPr="002F453B">
        <w:rPr>
          <w:rStyle w:val="slostrnky"/>
        </w:rPr>
        <w:t xml:space="preserve"> stavbyvedoucím v souladu se zákonem č. 183/2006 Sb., o územním plánování a stavebním řádu (stavební zákon), ve znění pozdějších předpisů.</w:t>
      </w:r>
      <w:r w:rsidRPr="002F453B">
        <w:rPr>
          <w:rStyle w:val="slostrnky"/>
        </w:rPr>
        <w:t xml:space="preserve"> </w:t>
      </w:r>
      <w:r w:rsidR="00E54566" w:rsidRPr="002F453B">
        <w:rPr>
          <w:rStyle w:val="slostrnky"/>
        </w:rPr>
        <w:t>V</w:t>
      </w:r>
      <w:r w:rsidRPr="002F453B">
        <w:rPr>
          <w:rStyle w:val="slostrnky"/>
        </w:rPr>
        <w:t>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616C0D" w:rsidRPr="009104D2" w:rsidRDefault="00616C0D" w:rsidP="00616C0D">
      <w:pPr>
        <w:pStyle w:val="Zkladntextodsazen-slo"/>
      </w:pPr>
      <w:r w:rsidRPr="00616C0D">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FF4905" w:rsidRPr="00A83215" w:rsidRDefault="00FF4905" w:rsidP="00A650FF">
      <w:pPr>
        <w:pStyle w:val="Zkladntextodsazen-slo"/>
      </w:pPr>
      <w:r w:rsidRPr="00A83215">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83215">
        <w:t xml:space="preserve"> Zhotovitel se zavazuje před započetím </w:t>
      </w:r>
      <w:r w:rsidR="00AE5AA0" w:rsidRPr="00A83215">
        <w:lastRenderedPageBreak/>
        <w:t>prací na díle sdělit objednateli vady v projektové dokumentaci a výši z toho vyplývajících dalších nákladů.</w:t>
      </w:r>
      <w:r w:rsidR="00601A29" w:rsidRPr="00A83215">
        <w:t xml:space="preserve"> Pro stanovení výše nákladů se použije</w:t>
      </w:r>
      <w:r w:rsidR="001603D5" w:rsidRPr="00A83215">
        <w:t xml:space="preserve"> postup uvedený v čl. II odst. </w:t>
      </w:r>
      <w:r w:rsidR="00D136E6" w:rsidRPr="00A83215">
        <w:t>6</w:t>
      </w:r>
      <w:r w:rsidR="00601A29" w:rsidRPr="00A83215">
        <w:t xml:space="preserve"> smlouvy.</w:t>
      </w:r>
      <w:r w:rsidR="00AE5AA0" w:rsidRPr="00A83215">
        <w:t xml:space="preserve"> V případě, že </w:t>
      </w:r>
      <w:r w:rsidR="00601A29" w:rsidRPr="00A83215">
        <w:t xml:space="preserve">takto stanovené </w:t>
      </w:r>
      <w:r w:rsidR="00AE5AA0" w:rsidRPr="00A83215">
        <w:t xml:space="preserve">další náklady budou vyšší než 20 % sjednané ceny díla, má objednatel právo od této smlouvy odstoupit. </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D86C23">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w:t>
      </w:r>
      <w:r w:rsidR="00D136E6">
        <w:t> </w:t>
      </w:r>
      <w:r w:rsidR="00080755">
        <w:t>újmám</w:t>
      </w:r>
      <w:r w:rsidRPr="009104D2">
        <w:t xml:space="preserve">. V opačném případě nese plnou odpovědnost za způsobené </w:t>
      </w:r>
      <w:r w:rsidR="00080755">
        <w:t>újmy</w:t>
      </w:r>
      <w:r w:rsidR="00080755" w:rsidRPr="009104D2">
        <w:t xml:space="preserve"> </w:t>
      </w:r>
      <w:r w:rsidRPr="009104D2">
        <w:t xml:space="preserve">a tyto </w:t>
      </w:r>
      <w:r w:rsidR="00080755">
        <w:t>újmy</w:t>
      </w:r>
      <w:r w:rsidR="00080755" w:rsidRPr="009104D2">
        <w:t xml:space="preserve"> </w:t>
      </w:r>
      <w:r w:rsidRPr="009104D2">
        <w:t>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rsidR="00FF4905" w:rsidRPr="009104D2" w:rsidRDefault="00FF4905" w:rsidP="0060721D">
      <w:pPr>
        <w:pStyle w:val="Zkladntextodsazen-slo"/>
      </w:pPr>
      <w:r w:rsidRPr="009104D2">
        <w:t>V průběhu realizace předmětu smlouvy se bud</w:t>
      </w:r>
      <w:r w:rsidR="00E228C0" w:rsidRPr="009104D2">
        <w:t xml:space="preserve">ou konat kontrolní dny </w:t>
      </w:r>
      <w:r w:rsidR="00E228C0" w:rsidRPr="00A963DC">
        <w:t xml:space="preserve">nejméně </w:t>
      </w:r>
      <w:r w:rsidR="001F3FA3">
        <w:t>1</w:t>
      </w:r>
      <w:r w:rsidRPr="00A963DC">
        <w:t xml:space="preserve">x </w:t>
      </w:r>
      <w:r w:rsidR="001F3FA3">
        <w:t>týdně</w:t>
      </w:r>
      <w:r w:rsidRPr="00A963DC">
        <w:t xml:space="preserve">. Organizaci </w:t>
      </w:r>
      <w:r w:rsidRPr="009104D2">
        <w:t>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na</w:t>
      </w:r>
      <w:r w:rsidR="00D136E6">
        <w:rPr>
          <w:rStyle w:val="slostrnky"/>
        </w:rPr>
        <w:t>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 xml:space="preserve">objednateli svým jednáním </w:t>
      </w:r>
      <w:r w:rsidR="000D2284">
        <w:rPr>
          <w:rStyle w:val="slostrnky"/>
        </w:rPr>
        <w:t>újmu</w:t>
      </w:r>
      <w:r w:rsidRPr="00F63E20">
        <w:rPr>
          <w:rStyle w:val="slostrnky"/>
        </w:rPr>
        <w:t>, zejména z důvodů porušení předpisů o ochraně životního prostředí, předpisů pro nakládání s odpady a</w:t>
      </w:r>
      <w:r w:rsidR="00D136E6">
        <w:rPr>
          <w:rStyle w:val="slostrnky"/>
        </w:rPr>
        <w:t> </w:t>
      </w:r>
      <w:r w:rsidRPr="00F63E20">
        <w:rPr>
          <w:rStyle w:val="slostrnky"/>
        </w:rPr>
        <w:t>chemickými látkami a chemickými přípravky, předpisů bezpečnosti práce, dopravních předpisů a</w:t>
      </w:r>
      <w:r w:rsidR="00D136E6">
        <w:rPr>
          <w:rStyle w:val="slostrnky"/>
        </w:rPr>
        <w:t> </w:t>
      </w:r>
      <w:r w:rsidRPr="00F63E20">
        <w:rPr>
          <w:rStyle w:val="slostrnky"/>
        </w:rPr>
        <w:t xml:space="preserve">protipožárních předpisů, je zhotovitel povinen </w:t>
      </w:r>
      <w:r w:rsidR="000D2284">
        <w:rPr>
          <w:rStyle w:val="slostrnky"/>
        </w:rPr>
        <w:t>újmu</w:t>
      </w:r>
      <w:r w:rsidR="000D2284" w:rsidRPr="00F63E20">
        <w:rPr>
          <w:rStyle w:val="slostrnky"/>
        </w:rPr>
        <w:t xml:space="preserve"> </w:t>
      </w:r>
      <w:r w:rsidRPr="00F63E20">
        <w:rPr>
          <w:rStyle w:val="slostrnky"/>
        </w:rPr>
        <w:t>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w:t>
      </w:r>
      <w:r w:rsidR="00E83C20">
        <w:t> </w:t>
      </w:r>
      <w:r w:rsidRPr="009104D2">
        <w:t>případě, že se na tuto výzvu objednatel bez vážných důvodů nedostaví, může zhotovitel pokračovat</w:t>
      </w:r>
      <w:r w:rsidR="0060721D" w:rsidRPr="009104D2">
        <w:t xml:space="preserve"> </w:t>
      </w:r>
      <w:r w:rsidRPr="009104D2">
        <w:t>v</w:t>
      </w:r>
      <w:r w:rsidR="00E83C20">
        <w:t> </w:t>
      </w:r>
      <w:r w:rsidRPr="009104D2">
        <w:t>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FF4905" w:rsidRDefault="00FF4905" w:rsidP="00C14BFB">
      <w:pPr>
        <w:pStyle w:val="Zkladntextodsazen-slo"/>
        <w:rPr>
          <w:rStyle w:val="slostrnky"/>
        </w:rPr>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w:t>
      </w:r>
      <w:r w:rsidR="0066007B">
        <w:rPr>
          <w:rStyle w:val="slostrnky"/>
        </w:rPr>
        <w:t xml:space="preserve"> (případně správcům)</w:t>
      </w:r>
      <w:r w:rsidRPr="009104D2">
        <w:rPr>
          <w:rStyle w:val="slostrnky"/>
        </w:rPr>
        <w:t>. Protokoly o předání objektů zpět jejich vlastníkům</w:t>
      </w:r>
      <w:r w:rsidR="009B3A7B" w:rsidRPr="009104D2">
        <w:rPr>
          <w:rStyle w:val="slostrnky"/>
        </w:rPr>
        <w:t xml:space="preserve"> </w:t>
      </w:r>
      <w:r w:rsidR="0066007B">
        <w:rPr>
          <w:rStyle w:val="slostrnky"/>
        </w:rPr>
        <w:t>(</w:t>
      </w:r>
      <w:r w:rsidR="009B3A7B" w:rsidRPr="009104D2">
        <w:rPr>
          <w:rStyle w:val="slostrnky"/>
        </w:rPr>
        <w:t>případně</w:t>
      </w:r>
      <w:r w:rsidRPr="009104D2">
        <w:rPr>
          <w:rStyle w:val="slostrnky"/>
        </w:rPr>
        <w:t xml:space="preserve"> správcům</w:t>
      </w:r>
      <w:r w:rsidR="0066007B">
        <w:rPr>
          <w:rStyle w:val="slostrnky"/>
        </w:rPr>
        <w:t>)</w:t>
      </w:r>
      <w:r w:rsidRPr="009104D2">
        <w:rPr>
          <w:rStyle w:val="slostrnky"/>
        </w:rPr>
        <w:t xml:space="preserve"> budou předány zástupci objednatele</w:t>
      </w:r>
      <w:r w:rsidR="00BC5991">
        <w:rPr>
          <w:rStyle w:val="slostrnky"/>
        </w:rPr>
        <w:t>.</w:t>
      </w:r>
    </w:p>
    <w:p w:rsidR="00FF4905" w:rsidRPr="009104D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FF4905" w:rsidRPr="00B70BB7" w:rsidRDefault="00FF4905" w:rsidP="00354CC6">
      <w:pPr>
        <w:pStyle w:val="Zkladntextodsazen-slo"/>
      </w:pPr>
      <w:r w:rsidRPr="00B70BB7">
        <w:t>Objednatel dílo</w:t>
      </w:r>
      <w:r w:rsidR="0066007B" w:rsidRPr="00B70BB7">
        <w:t xml:space="preserve"> </w:t>
      </w:r>
      <w:r w:rsidRPr="00B70BB7">
        <w:t>převezme po jeho</w:t>
      </w:r>
      <w:r w:rsidR="0066007B" w:rsidRPr="00B70BB7">
        <w:t xml:space="preserve"> </w:t>
      </w:r>
      <w:r w:rsidRPr="00B70BB7">
        <w:t>dokončení v </w:t>
      </w:r>
      <w:r w:rsidR="0066007B" w:rsidRPr="00B70BB7">
        <w:t>termín</w:t>
      </w:r>
      <w:r w:rsidR="005355BB" w:rsidRPr="00B70BB7">
        <w:t>u</w:t>
      </w:r>
      <w:r w:rsidR="0066007B" w:rsidRPr="00B70BB7">
        <w:t xml:space="preserve"> uveden</w:t>
      </w:r>
      <w:r w:rsidR="005355BB" w:rsidRPr="00B70BB7">
        <w:t>ém</w:t>
      </w:r>
      <w:r w:rsidR="0066007B" w:rsidRPr="00B70BB7">
        <w:t xml:space="preserve"> </w:t>
      </w:r>
      <w:r w:rsidRPr="00B70BB7">
        <w:t>v</w:t>
      </w:r>
      <w:r w:rsidR="005355BB" w:rsidRPr="00B70BB7">
        <w:t> </w:t>
      </w:r>
      <w:r w:rsidRPr="00B70BB7">
        <w:t>čl. V.</w:t>
      </w:r>
      <w:r w:rsidR="00C44A31" w:rsidRPr="00B70BB7">
        <w:t xml:space="preserve"> odst. 2</w:t>
      </w:r>
      <w:r w:rsidRPr="00B70BB7">
        <w:t xml:space="preserve"> </w:t>
      </w:r>
      <w:proofErr w:type="gramStart"/>
      <w:r w:rsidRPr="00B70BB7">
        <w:t>této</w:t>
      </w:r>
      <w:proofErr w:type="gramEnd"/>
      <w:r w:rsidRPr="00B70BB7">
        <w:t xml:space="preserve"> smlouvy. </w:t>
      </w:r>
    </w:p>
    <w:p w:rsidR="00FF4905" w:rsidRPr="00704946" w:rsidRDefault="00FF4068" w:rsidP="00354CC6">
      <w:pPr>
        <w:pStyle w:val="Zkladntextodsazen-slo"/>
      </w:pPr>
      <w:r w:rsidRPr="002F453B">
        <w:t xml:space="preserve">Přejímací řízení </w:t>
      </w:r>
      <w:r w:rsidR="0066007B" w:rsidRPr="002F453B">
        <w:t xml:space="preserve">dokončeného díla </w:t>
      </w:r>
      <w:r w:rsidRPr="002F453B">
        <w:t xml:space="preserve">bude objednatelem zahájeno do </w:t>
      </w:r>
      <w:r w:rsidR="001F3FA3">
        <w:t>5</w:t>
      </w:r>
      <w:r w:rsidRPr="002F453B">
        <w:t xml:space="preserve"> pracovních dnů po obdržení písemné výzvy zhotovitele a ukončeno nejpozději do 5 </w:t>
      </w:r>
      <w:r w:rsidR="00F116A9" w:rsidRPr="002F453B">
        <w:t>pracovních dnů ode dne zahájení</w:t>
      </w:r>
      <w:r w:rsidR="00350A10">
        <w:t>.</w:t>
      </w:r>
      <w:r w:rsidR="00AA06A6" w:rsidRPr="002F453B">
        <w:t xml:space="preserve"> </w:t>
      </w:r>
    </w:p>
    <w:p w:rsidR="00FF4905" w:rsidRPr="009104D2" w:rsidRDefault="000D2284" w:rsidP="00354CC6">
      <w:pPr>
        <w:pStyle w:val="Zkladntextodsazen-slo"/>
      </w:pPr>
      <w:r w:rsidRPr="002F453B">
        <w:t>O provedení díla</w:t>
      </w:r>
      <w:r w:rsidR="00C44A31" w:rsidRPr="002F453B">
        <w:t xml:space="preserve"> </w:t>
      </w:r>
      <w:r w:rsidRPr="002F453B">
        <w:t xml:space="preserve">bude sepsán </w:t>
      </w:r>
      <w:r w:rsidR="00D24E24" w:rsidRPr="002F453B">
        <w:t>„Z</w:t>
      </w:r>
      <w:r w:rsidRPr="002F453B">
        <w:t>ápis o převzetí díla</w:t>
      </w:r>
      <w:r w:rsidR="00D24E24" w:rsidRPr="002F453B">
        <w:t>“</w:t>
      </w:r>
      <w:r w:rsidR="00FF4905" w:rsidRPr="002F453B">
        <w:t xml:space="preserve">, který sepíše zhotovitel do </w:t>
      </w:r>
      <w:r w:rsidR="00FF4905" w:rsidRPr="009104D2">
        <w:t>formuláře, který mu předá objednatel v průběhu provádění díla a bude obsahovat:</w:t>
      </w:r>
    </w:p>
    <w:p w:rsidR="00637A22" w:rsidRPr="00637A22" w:rsidRDefault="00637A22" w:rsidP="002F4D42">
      <w:pPr>
        <w:pStyle w:val="Odstavecseseznamem"/>
        <w:numPr>
          <w:ilvl w:val="0"/>
          <w:numId w:val="5"/>
        </w:numPr>
        <w:tabs>
          <w:tab w:val="clear" w:pos="794"/>
          <w:tab w:val="num" w:pos="993"/>
        </w:tabs>
        <w:ind w:left="993" w:hanging="426"/>
        <w:rPr>
          <w:szCs w:val="22"/>
        </w:rPr>
      </w:pPr>
      <w:r w:rsidRPr="00637A22">
        <w:rPr>
          <w:szCs w:val="22"/>
        </w:rPr>
        <w:t>označení díla;</w:t>
      </w:r>
    </w:p>
    <w:p w:rsidR="00050CCA" w:rsidRDefault="00050CCA" w:rsidP="002F4D42">
      <w:pPr>
        <w:numPr>
          <w:ilvl w:val="0"/>
          <w:numId w:val="5"/>
        </w:numPr>
        <w:tabs>
          <w:tab w:val="clear" w:pos="794"/>
          <w:tab w:val="num" w:pos="993"/>
        </w:tabs>
        <w:ind w:left="993" w:hanging="426"/>
        <w:rPr>
          <w:szCs w:val="22"/>
        </w:rPr>
      </w:pPr>
      <w:r w:rsidRPr="00516E66">
        <w:rPr>
          <w:szCs w:val="22"/>
        </w:rPr>
        <w:t>označení</w:t>
      </w:r>
      <w:r>
        <w:rPr>
          <w:szCs w:val="22"/>
        </w:rPr>
        <w:t xml:space="preserve"> objednatele a zhotovitele díla;</w:t>
      </w:r>
    </w:p>
    <w:p w:rsidR="00050CCA" w:rsidRPr="00516E66" w:rsidRDefault="00050CCA" w:rsidP="002F4D42">
      <w:pPr>
        <w:numPr>
          <w:ilvl w:val="0"/>
          <w:numId w:val="5"/>
        </w:numPr>
        <w:tabs>
          <w:tab w:val="clear" w:pos="794"/>
          <w:tab w:val="num" w:pos="993"/>
        </w:tabs>
        <w:ind w:left="993" w:hanging="426"/>
        <w:rPr>
          <w:szCs w:val="22"/>
        </w:rPr>
      </w:pPr>
      <w:r w:rsidRPr="00516E66">
        <w:rPr>
          <w:szCs w:val="22"/>
        </w:rPr>
        <w:lastRenderedPageBreak/>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050CCA" w:rsidRDefault="00050CCA" w:rsidP="002F4D42">
      <w:pPr>
        <w:numPr>
          <w:ilvl w:val="0"/>
          <w:numId w:val="5"/>
        </w:numPr>
        <w:tabs>
          <w:tab w:val="clear" w:pos="794"/>
          <w:tab w:val="num" w:pos="993"/>
        </w:tabs>
        <w:ind w:left="993" w:hanging="426"/>
        <w:rPr>
          <w:szCs w:val="22"/>
        </w:rPr>
      </w:pPr>
      <w:r w:rsidRPr="00516E66">
        <w:rPr>
          <w:szCs w:val="22"/>
        </w:rPr>
        <w:t>datum vyd</w:t>
      </w:r>
      <w:r>
        <w:rPr>
          <w:szCs w:val="22"/>
        </w:rPr>
        <w:t>ání a číslo stavebního povolení;</w:t>
      </w:r>
    </w:p>
    <w:p w:rsidR="00C44A31" w:rsidRPr="002F453B" w:rsidRDefault="00C44A31" w:rsidP="002F4D42">
      <w:pPr>
        <w:numPr>
          <w:ilvl w:val="0"/>
          <w:numId w:val="5"/>
        </w:numPr>
        <w:tabs>
          <w:tab w:val="clear" w:pos="794"/>
          <w:tab w:val="num" w:pos="993"/>
        </w:tabs>
        <w:ind w:left="993" w:hanging="426"/>
        <w:rPr>
          <w:szCs w:val="22"/>
        </w:rPr>
      </w:pPr>
      <w:r w:rsidRPr="002F453B">
        <w:rPr>
          <w:szCs w:val="22"/>
        </w:rPr>
        <w:t>technický popis provedeného díla;</w:t>
      </w:r>
    </w:p>
    <w:p w:rsidR="00050CCA" w:rsidRPr="00516E66" w:rsidRDefault="00050CCA" w:rsidP="002F4D42">
      <w:pPr>
        <w:numPr>
          <w:ilvl w:val="0"/>
          <w:numId w:val="5"/>
        </w:numPr>
        <w:tabs>
          <w:tab w:val="clear" w:pos="794"/>
          <w:tab w:val="num" w:pos="993"/>
        </w:tabs>
        <w:ind w:left="993" w:hanging="426"/>
        <w:rPr>
          <w:szCs w:val="22"/>
        </w:rPr>
      </w:pPr>
      <w:r>
        <w:rPr>
          <w:szCs w:val="22"/>
        </w:rPr>
        <w:t>termín vyklizení staveniště;</w:t>
      </w:r>
    </w:p>
    <w:p w:rsidR="00050CCA" w:rsidRPr="00516E66" w:rsidRDefault="00050CCA" w:rsidP="002F4D42">
      <w:pPr>
        <w:numPr>
          <w:ilvl w:val="0"/>
          <w:numId w:val="5"/>
        </w:numPr>
        <w:tabs>
          <w:tab w:val="clear" w:pos="794"/>
          <w:tab w:val="num" w:pos="993"/>
        </w:tabs>
        <w:ind w:left="993" w:hanging="426"/>
        <w:rPr>
          <w:szCs w:val="22"/>
        </w:rPr>
      </w:pPr>
      <w:r>
        <w:rPr>
          <w:szCs w:val="22"/>
        </w:rPr>
        <w:t>datum ukončení záruky na dílo;</w:t>
      </w:r>
    </w:p>
    <w:p w:rsidR="00050CCA" w:rsidRPr="00516E66" w:rsidRDefault="00050CCA" w:rsidP="002F4D42">
      <w:pPr>
        <w:numPr>
          <w:ilvl w:val="0"/>
          <w:numId w:val="5"/>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050CCA" w:rsidRPr="00516E66" w:rsidRDefault="00050CCA" w:rsidP="002F4D42">
      <w:pPr>
        <w:numPr>
          <w:ilvl w:val="0"/>
          <w:numId w:val="5"/>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050CCA" w:rsidRPr="00516E66" w:rsidRDefault="00050CCA" w:rsidP="002F4D42">
      <w:pPr>
        <w:numPr>
          <w:ilvl w:val="0"/>
          <w:numId w:val="5"/>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050CCA" w:rsidRDefault="00050CCA" w:rsidP="002F4D42">
      <w:pPr>
        <w:numPr>
          <w:ilvl w:val="0"/>
          <w:numId w:val="5"/>
        </w:numPr>
        <w:tabs>
          <w:tab w:val="clear" w:pos="794"/>
          <w:tab w:val="num" w:pos="993"/>
        </w:tabs>
        <w:ind w:left="993" w:hanging="426"/>
        <w:rPr>
          <w:szCs w:val="22"/>
        </w:rPr>
      </w:pPr>
      <w:r w:rsidRPr="00516E66">
        <w:rPr>
          <w:szCs w:val="22"/>
        </w:rPr>
        <w:t xml:space="preserve">soupis případných drobných vad </w:t>
      </w:r>
      <w:r>
        <w:rPr>
          <w:szCs w:val="22"/>
        </w:rPr>
        <w:t>s termínem jejich odstranění;</w:t>
      </w:r>
    </w:p>
    <w:p w:rsidR="00050CCA" w:rsidRPr="00516E66" w:rsidRDefault="00050CCA" w:rsidP="002F4D42">
      <w:pPr>
        <w:numPr>
          <w:ilvl w:val="0"/>
          <w:numId w:val="5"/>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050CCA" w:rsidRDefault="00050CCA" w:rsidP="002F4D42">
      <w:pPr>
        <w:numPr>
          <w:ilvl w:val="0"/>
          <w:numId w:val="5"/>
        </w:numPr>
        <w:tabs>
          <w:tab w:val="clear" w:pos="794"/>
          <w:tab w:val="num" w:pos="993"/>
        </w:tabs>
        <w:ind w:left="993" w:hanging="426"/>
        <w:rPr>
          <w:szCs w:val="22"/>
        </w:rPr>
      </w:pPr>
      <w:r>
        <w:rPr>
          <w:szCs w:val="22"/>
        </w:rPr>
        <w:t>datum a místo sepsání zápisu;</w:t>
      </w:r>
    </w:p>
    <w:p w:rsidR="001D3868" w:rsidRPr="00862B0A" w:rsidRDefault="00050CCA" w:rsidP="002F4D42">
      <w:pPr>
        <w:numPr>
          <w:ilvl w:val="0"/>
          <w:numId w:val="5"/>
        </w:numPr>
        <w:tabs>
          <w:tab w:val="clear" w:pos="794"/>
          <w:tab w:val="num" w:pos="993"/>
        </w:tabs>
        <w:ind w:left="993" w:hanging="426"/>
        <w:rPr>
          <w:szCs w:val="22"/>
        </w:rPr>
      </w:pPr>
      <w:r w:rsidRPr="00862B0A">
        <w:rPr>
          <w:szCs w:val="22"/>
        </w:rPr>
        <w:t>jména a podpisy zástupců objednatele a zhotovitele, příp. dalších zainteresovaných stran,</w:t>
      </w:r>
    </w:p>
    <w:p w:rsidR="00FF4905" w:rsidRPr="009104D2" w:rsidRDefault="0060046C" w:rsidP="00354CC6">
      <w:pPr>
        <w:pStyle w:val="Zkladntextodsazen-slo"/>
      </w:pPr>
      <w:r>
        <w:t xml:space="preserve">Zhotovitel je povinen nejpozději </w:t>
      </w:r>
      <w:r w:rsidR="00E227B7">
        <w:t xml:space="preserve">s výzvou k předání díla </w:t>
      </w:r>
      <w:r>
        <w:t>doručit objednateli následuj</w:t>
      </w:r>
      <w:r w:rsidR="001F3FA3">
        <w:t>ící doklady v českém jazyce ve 2</w:t>
      </w:r>
      <w:r>
        <w:t xml:space="preserve"> vyhotoveních</w:t>
      </w:r>
      <w:r w:rsidR="00FF4905" w:rsidRPr="009104D2">
        <w:t>:</w:t>
      </w:r>
    </w:p>
    <w:p w:rsidR="00FF4905" w:rsidRPr="009104D2" w:rsidRDefault="00FF4905" w:rsidP="002F4D42">
      <w:pPr>
        <w:numPr>
          <w:ilvl w:val="0"/>
          <w:numId w:val="6"/>
        </w:numPr>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rsidR="00FF4905" w:rsidRPr="009104D2" w:rsidRDefault="00FF4905" w:rsidP="002F4D42">
      <w:pPr>
        <w:numPr>
          <w:ilvl w:val="0"/>
          <w:numId w:val="6"/>
        </w:numPr>
        <w:rPr>
          <w:szCs w:val="22"/>
        </w:rPr>
      </w:pPr>
      <w:r w:rsidRPr="009104D2">
        <w:rPr>
          <w:rStyle w:val="slostrnky"/>
          <w:bCs/>
          <w:szCs w:val="22"/>
        </w:rPr>
        <w:t>doklady o řádném provedení díla dle českých technických norem a předpisů</w:t>
      </w:r>
      <w:r w:rsidRPr="009104D2">
        <w:rPr>
          <w:szCs w:val="22"/>
        </w:rPr>
        <w:t>,</w:t>
      </w:r>
    </w:p>
    <w:p w:rsidR="00FF4905" w:rsidRPr="009104D2" w:rsidRDefault="00FF4905" w:rsidP="002F4D42">
      <w:pPr>
        <w:numPr>
          <w:ilvl w:val="0"/>
          <w:numId w:val="6"/>
        </w:numPr>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rsidR="00FF4905" w:rsidRPr="009104D2" w:rsidRDefault="00FF4905" w:rsidP="002F4D42">
      <w:pPr>
        <w:numPr>
          <w:ilvl w:val="0"/>
          <w:numId w:val="6"/>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FF4905" w:rsidRPr="009104D2" w:rsidRDefault="00FF4905" w:rsidP="002F4D42">
      <w:pPr>
        <w:numPr>
          <w:ilvl w:val="0"/>
          <w:numId w:val="6"/>
        </w:numPr>
        <w:rPr>
          <w:szCs w:val="22"/>
        </w:rPr>
      </w:pPr>
      <w:r w:rsidRPr="009104D2">
        <w:rPr>
          <w:szCs w:val="22"/>
        </w:rPr>
        <w:t>zápisy o provedení prací a konstrukcí zakrytých v průběhu provádění díla,</w:t>
      </w:r>
    </w:p>
    <w:p w:rsidR="00FF4905" w:rsidRPr="009104D2" w:rsidRDefault="00E862E1" w:rsidP="002F4D42">
      <w:pPr>
        <w:numPr>
          <w:ilvl w:val="0"/>
          <w:numId w:val="6"/>
        </w:numPr>
        <w:rPr>
          <w:szCs w:val="22"/>
        </w:rPr>
      </w:pPr>
      <w:r>
        <w:rPr>
          <w:szCs w:val="22"/>
        </w:rPr>
        <w:t>stavební deník</w:t>
      </w:r>
      <w:r w:rsidR="00FF4905" w:rsidRPr="009104D2">
        <w:rPr>
          <w:szCs w:val="22"/>
        </w:rPr>
        <w:t>,</w:t>
      </w:r>
      <w:r w:rsidR="003A4BEF">
        <w:rPr>
          <w:szCs w:val="22"/>
        </w:rPr>
        <w:t xml:space="preserve">  </w:t>
      </w:r>
    </w:p>
    <w:p w:rsidR="00FF4905" w:rsidRPr="009104D2" w:rsidRDefault="00FF4905" w:rsidP="002F4D42">
      <w:pPr>
        <w:numPr>
          <w:ilvl w:val="0"/>
          <w:numId w:val="6"/>
        </w:numPr>
        <w:rPr>
          <w:rStyle w:val="slostrnky"/>
          <w:szCs w:val="22"/>
        </w:rPr>
      </w:pPr>
      <w:r w:rsidRPr="009104D2">
        <w:rPr>
          <w:rStyle w:val="slostrnky"/>
          <w:bCs/>
          <w:szCs w:val="22"/>
        </w:rPr>
        <w:t>originály</w:t>
      </w:r>
      <w:r w:rsidR="00AA06A6">
        <w:rPr>
          <w:rStyle w:val="slostrnky"/>
          <w:bCs/>
          <w:szCs w:val="22"/>
        </w:rPr>
        <w:t xml:space="preserve"> (v </w:t>
      </w:r>
      <w:proofErr w:type="spellStart"/>
      <w:r w:rsidR="00AA06A6">
        <w:rPr>
          <w:rStyle w:val="slostrnky"/>
          <w:bCs/>
          <w:szCs w:val="22"/>
        </w:rPr>
        <w:t>paré</w:t>
      </w:r>
      <w:proofErr w:type="spellEnd"/>
      <w:r w:rsidR="00AA06A6">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FF4905" w:rsidRPr="009104D2" w:rsidRDefault="00FF4905" w:rsidP="002F4D42">
      <w:pPr>
        <w:numPr>
          <w:ilvl w:val="0"/>
          <w:numId w:val="6"/>
        </w:numPr>
        <w:rPr>
          <w:rStyle w:val="slostrnky"/>
          <w:szCs w:val="22"/>
        </w:rPr>
      </w:pPr>
      <w:r w:rsidRPr="009104D2">
        <w:rPr>
          <w:rStyle w:val="slostrnky"/>
          <w:bCs/>
          <w:szCs w:val="22"/>
        </w:rPr>
        <w:t>doklady o odstranění odpadů vzniklých při stavební činnosti v souladu s platnou legislativou,</w:t>
      </w:r>
    </w:p>
    <w:p w:rsidR="00FF4905" w:rsidRPr="004956CC" w:rsidRDefault="00FF4905" w:rsidP="002F4D42">
      <w:pPr>
        <w:numPr>
          <w:ilvl w:val="0"/>
          <w:numId w:val="6"/>
        </w:numPr>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rsidR="00FF4905" w:rsidRPr="009D155F" w:rsidRDefault="00FF4905" w:rsidP="00354CC6">
      <w:pPr>
        <w:pStyle w:val="Zkladntextodsazen-slo"/>
        <w:rPr>
          <w:b/>
        </w:rPr>
      </w:pPr>
      <w:r w:rsidRPr="009D155F">
        <w:t xml:space="preserve">Součástí </w:t>
      </w:r>
      <w:r w:rsidR="00D86C23">
        <w:t>Z</w:t>
      </w:r>
      <w:r w:rsidR="00D86C23" w:rsidRPr="009D155F">
        <w:t xml:space="preserve">ápisu </w:t>
      </w:r>
      <w:r w:rsidR="00515D55">
        <w:t xml:space="preserve">o převzetí </w:t>
      </w:r>
      <w:r w:rsidRPr="009D155F">
        <w:t>díla, ve kterém bude prohlášení zhotovitele</w:t>
      </w:r>
      <w:r w:rsidR="00354CC6">
        <w:t xml:space="preserve"> </w:t>
      </w:r>
      <w:r w:rsidRPr="009D155F">
        <w:t>o úplnosti a kompletnosti díla, musí být i doklady uvedené v</w:t>
      </w:r>
      <w:r w:rsidR="00663192">
        <w:t> odst.</w:t>
      </w:r>
      <w:r w:rsidRPr="009D155F">
        <w:t xml:space="preserve"> </w:t>
      </w:r>
      <w:r w:rsidR="0060046C">
        <w:t>4</w:t>
      </w:r>
      <w:r w:rsidRPr="009D155F">
        <w:t xml:space="preserve">. tohoto článku smlouvy. </w:t>
      </w:r>
    </w:p>
    <w:p w:rsidR="00FF4905" w:rsidRDefault="00FF4905" w:rsidP="00354CC6">
      <w:pPr>
        <w:pStyle w:val="Zkladntextodsazen-slo"/>
        <w:rPr>
          <w:b/>
        </w:rPr>
      </w:pPr>
      <w:r w:rsidRPr="009D155F">
        <w:t>Zhotovitel i objednatel jsou oprávněni uvést v </w:t>
      </w:r>
      <w:r w:rsidR="00D24E24">
        <w:t>Z</w:t>
      </w:r>
      <w:r w:rsidR="00D24E24" w:rsidRPr="009D155F">
        <w:t xml:space="preserve">ápise </w:t>
      </w:r>
      <w:r w:rsidRPr="009D155F">
        <w:t>o převzetí díla cokoli, co budou považovat za</w:t>
      </w:r>
      <w:r w:rsidR="003E6141">
        <w:t> </w:t>
      </w:r>
      <w:r w:rsidRPr="009D155F">
        <w:t xml:space="preserve">nutné. Po podepsání </w:t>
      </w:r>
      <w:r w:rsidR="00D24E24">
        <w:t>Z</w:t>
      </w:r>
      <w:r w:rsidR="00D24E24" w:rsidRPr="009D155F">
        <w:t xml:space="preserve">ápisu </w:t>
      </w:r>
      <w:r w:rsidRPr="009D155F">
        <w:t xml:space="preserve">o převzetí díla oprávněnými zástupci obou smluvních stran se považují veškerá opatření a lhůty v něm uvedené za dohodnuté, pokud některá ze stran neuvede, že s určitými jeho body nesouhlasí. </w:t>
      </w:r>
      <w:r w:rsidR="00AF49FC">
        <w:t>V</w:t>
      </w:r>
      <w:r w:rsidR="00DC41C8">
        <w:t xml:space="preserve"> </w:t>
      </w:r>
      <w:r w:rsidR="00D86C23">
        <w:t>Z</w:t>
      </w:r>
      <w:r w:rsidR="00D86C23" w:rsidRPr="009D155F">
        <w:t xml:space="preserve">ápise </w:t>
      </w:r>
      <w:r w:rsidRPr="009D155F">
        <w:t xml:space="preserve">o převzetí díla </w:t>
      </w:r>
      <w:r w:rsidR="00AF49FC">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rsidR="00FF4905" w:rsidRPr="009D155F" w:rsidRDefault="00FF4905" w:rsidP="000B305F">
      <w:pPr>
        <w:pStyle w:val="Zkladntextodsazen-slo"/>
        <w:rPr>
          <w:b/>
        </w:rPr>
      </w:pPr>
      <w:r w:rsidRPr="009D155F">
        <w:t>V případě, že objednatel dílo, které je předmětem této smlouvy, nepřevezme, uvede v </w:t>
      </w:r>
      <w:r w:rsidR="00D86C23">
        <w:t>Z</w:t>
      </w:r>
      <w:r w:rsidR="00D86C23" w:rsidRPr="009D155F">
        <w:t xml:space="preserve">ápise </w:t>
      </w:r>
      <w:r w:rsidR="003044A5">
        <w:t>o převzetí d</w:t>
      </w:r>
      <w:r w:rsidRPr="009D155F">
        <w:t>íla důvod jeho nepřevzetí. Po odstranění nedostatků, pro k</w:t>
      </w:r>
      <w:r w:rsidR="00515D55">
        <w:t>teré objednatel odmítl dílo</w:t>
      </w:r>
      <w:r w:rsidRPr="009D155F">
        <w:t xml:space="preserve"> převzít, se opakuje přejímací řízení v nezbytně nutném rozsahu. Z opakované přejímky sepíší</w:t>
      </w:r>
      <w:r w:rsidR="00A51049">
        <w:t xml:space="preserve"> </w:t>
      </w:r>
      <w:r w:rsidRPr="009D155F">
        <w:t>smluvní stran</w:t>
      </w:r>
      <w:r w:rsidR="00350A10">
        <w:t>y</w:t>
      </w:r>
      <w:r w:rsidRPr="009D155F">
        <w:t xml:space="preserve"> dodatek k předmětnému </w:t>
      </w:r>
      <w:r w:rsidR="00D24E24">
        <w:t>Zápisu o</w:t>
      </w:r>
      <w:r w:rsidRPr="009D155F">
        <w:t xml:space="preserve"> převzetí díla, v němž objednatel prohlásí, </w:t>
      </w:r>
      <w:r>
        <w:t>zda</w:t>
      </w:r>
      <w:r w:rsidRPr="009D155F">
        <w:t xml:space="preserve"> dílo od zhotovitele přejímá</w:t>
      </w:r>
      <w:r w:rsidR="0060046C">
        <w:t>, a to</w:t>
      </w:r>
      <w:r w:rsidR="0060046C" w:rsidRPr="0060046C">
        <w:t xml:space="preserve"> </w:t>
      </w:r>
      <w:r w:rsidR="0060046C">
        <w:t xml:space="preserve">v souladu s postupem uvedeným v odst. </w:t>
      </w:r>
      <w:r w:rsidR="00D30326">
        <w:t>3</w:t>
      </w:r>
      <w:r w:rsidR="0060046C">
        <w:t xml:space="preserve"> tohoto článku smlouvy</w:t>
      </w:r>
      <w:r w:rsidR="00985F7A" w:rsidRPr="009D155F">
        <w:t>.</w:t>
      </w:r>
      <w:r w:rsidR="00985F7A">
        <w:t xml:space="preserve"> Smluvní strany se dohodly na vyloučení použití ustanovení § 2609 </w:t>
      </w:r>
      <w:r w:rsidR="00D86C23">
        <w:t>NOZ</w:t>
      </w:r>
      <w:r w:rsidR="00985F7A">
        <w:t>.</w:t>
      </w:r>
    </w:p>
    <w:p w:rsidR="00FF4905" w:rsidRPr="009D155F" w:rsidRDefault="00FF4905" w:rsidP="00354CC6">
      <w:pPr>
        <w:pStyle w:val="Zkladntextodsazen-slo"/>
        <w:rPr>
          <w:b/>
        </w:rPr>
      </w:pPr>
      <w:r w:rsidRPr="009D155F">
        <w:t>Pokud se</w:t>
      </w:r>
      <w:r w:rsidR="00A51049">
        <w:t xml:space="preserve"> </w:t>
      </w:r>
      <w:r w:rsidRPr="009D155F">
        <w:t>smluvní stran</w:t>
      </w:r>
      <w:r w:rsidR="00350A10">
        <w:t>y</w:t>
      </w:r>
      <w:r w:rsidRPr="009D155F">
        <w:t xml:space="preserve"> nedohodnou ani v opakovaném přejímacím řízení na převzetí díla ve lhůtě 5 pracovních dnů od zahájení opětovného předávacího řízení, bude vzniklý spor předán k rozhodnutí přísl</w:t>
      </w:r>
      <w:r>
        <w:t>ušnému soudu.</w:t>
      </w:r>
    </w:p>
    <w:p w:rsidR="0044347F" w:rsidRPr="001E6661" w:rsidRDefault="0044347F" w:rsidP="00D036A4">
      <w:pPr>
        <w:pStyle w:val="Nadpis2"/>
      </w:pPr>
    </w:p>
    <w:p w:rsidR="0044347F" w:rsidRPr="001E6661" w:rsidRDefault="0044347F" w:rsidP="0044347F">
      <w:pPr>
        <w:rPr>
          <w:rFonts w:ascii="Arial" w:hAnsi="Arial" w:cs="Arial"/>
          <w:b/>
          <w:sz w:val="24"/>
          <w:szCs w:val="24"/>
        </w:rPr>
      </w:pPr>
      <w:r w:rsidRPr="001E6661">
        <w:rPr>
          <w:rFonts w:ascii="Arial" w:hAnsi="Arial" w:cs="Arial"/>
          <w:b/>
          <w:sz w:val="24"/>
          <w:szCs w:val="24"/>
        </w:rPr>
        <w:t>Práva z vadného plnění a záruka za jakost</w:t>
      </w:r>
    </w:p>
    <w:p w:rsidR="0044347F" w:rsidRPr="001E6661" w:rsidRDefault="0044347F" w:rsidP="00374F29">
      <w:pPr>
        <w:pStyle w:val="Zkladntextodsazen-slo"/>
        <w:spacing w:before="120"/>
      </w:pPr>
      <w:r w:rsidRPr="001E6661">
        <w:t xml:space="preserve">Práva objednatele z vadného plnění se řídí příslušnými ustanoveními </w:t>
      </w:r>
      <w:r w:rsidR="00D86C23" w:rsidRPr="001E6661">
        <w:t>NOZ</w:t>
      </w:r>
      <w:r w:rsidR="00761CAB">
        <w:t>.</w:t>
      </w:r>
    </w:p>
    <w:p w:rsidR="0044347F" w:rsidRPr="001E6661" w:rsidRDefault="0044347F" w:rsidP="000B305F">
      <w:pPr>
        <w:pStyle w:val="Zkladntextodsazen-slo"/>
      </w:pPr>
      <w:r w:rsidRPr="001E6661">
        <w:t xml:space="preserve">Zhotovitel poskytuje na provedené dílo záruku v délce </w:t>
      </w:r>
      <w:r w:rsidR="00164B50">
        <w:t>__</w:t>
      </w:r>
      <w:r w:rsidRPr="001E6661">
        <w:t xml:space="preserve"> měsíců</w:t>
      </w:r>
      <w:r w:rsidR="00AA05A1" w:rsidRPr="001E6661">
        <w:t xml:space="preserve"> </w:t>
      </w:r>
      <w:r w:rsidR="00AA05A1" w:rsidRPr="00761CAB">
        <w:rPr>
          <w:rFonts w:ascii="Arial" w:hAnsi="Arial" w:cs="Arial"/>
          <w:b/>
          <w:sz w:val="20"/>
          <w:szCs w:val="20"/>
          <w:highlight w:val="yellow"/>
        </w:rPr>
        <w:t xml:space="preserve">(doplní uchazeč – min. </w:t>
      </w:r>
      <w:r w:rsidR="00164B50">
        <w:rPr>
          <w:rFonts w:ascii="Arial" w:hAnsi="Arial" w:cs="Arial"/>
          <w:b/>
          <w:sz w:val="20"/>
          <w:szCs w:val="20"/>
          <w:highlight w:val="yellow"/>
        </w:rPr>
        <w:t>60</w:t>
      </w:r>
      <w:r w:rsidR="00AA05A1" w:rsidRPr="00761CAB">
        <w:rPr>
          <w:rFonts w:ascii="Arial" w:hAnsi="Arial" w:cs="Arial"/>
          <w:b/>
          <w:sz w:val="20"/>
          <w:szCs w:val="20"/>
          <w:highlight w:val="yellow"/>
        </w:rPr>
        <w:t xml:space="preserve"> měsíců).</w:t>
      </w:r>
    </w:p>
    <w:p w:rsidR="001E6661" w:rsidRPr="001E6661" w:rsidRDefault="0044347F" w:rsidP="000B305F">
      <w:pPr>
        <w:pStyle w:val="Zkladntextodsazen-slo"/>
      </w:pPr>
      <w:r w:rsidRPr="001E6661">
        <w:t>Záruční doba začíná plynout ode dne řádného převzetí celého díla objednatelem.</w:t>
      </w:r>
    </w:p>
    <w:p w:rsidR="0044347F" w:rsidRPr="001E6661" w:rsidRDefault="0044347F" w:rsidP="000B305F">
      <w:pPr>
        <w:pStyle w:val="Zkladntextodsazen-slo"/>
      </w:pPr>
      <w:r w:rsidRPr="001E6661">
        <w:lastRenderedPageBreak/>
        <w:t>Zhotovitel započne s odstraněním vady do 2 pracovních dnů ode dne doručení písemného oznámení o vadě, pokud se</w:t>
      </w:r>
      <w:r w:rsidR="00A51049">
        <w:t xml:space="preserve"> </w:t>
      </w:r>
      <w:r w:rsidRPr="001E6661">
        <w:t>smluvní stran</w:t>
      </w:r>
      <w:r w:rsidR="00350A10">
        <w:t>y</w:t>
      </w:r>
      <w:r w:rsidRPr="001E6661">
        <w:t xml:space="preserve"> nedohodnou jinak. V případě havárie započne s odstraněním vady ihned, jinak zajistí objednatel odstranění vady na náklady zhotovitele u jiné odborné firmy. Vada bude odstraněna nejpozději do 3 pracovních dnů od započetí prací, pokud se</w:t>
      </w:r>
      <w:r w:rsidR="00267323">
        <w:t xml:space="preserve"> </w:t>
      </w:r>
      <w:r w:rsidRPr="001E6661">
        <w:t>smluvní stran</w:t>
      </w:r>
      <w:r w:rsidR="00350A10">
        <w:t>y</w:t>
      </w:r>
      <w:r w:rsidRPr="001E6661">
        <w:t xml:space="preserve">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44347F" w:rsidRDefault="0044347F" w:rsidP="000B305F">
      <w:pPr>
        <w:pStyle w:val="Zkladntextodsazen-slo"/>
      </w:pPr>
      <w:r w:rsidRPr="001E6661">
        <w:t>Neodstraní-li zhotovitel vady ve stanovené lhůtě, je objednatel oprávněn pověřit odstraněním vady jiný subjekt nebo odstranit vady sám a zhotovitel je povinen náklady takto vynaložené objednateli v plné výši uhradit.</w:t>
      </w:r>
    </w:p>
    <w:p w:rsidR="0044347F" w:rsidRPr="001E6661" w:rsidRDefault="0044347F" w:rsidP="000B305F">
      <w:pPr>
        <w:pStyle w:val="Zkladntextodsazen-slo"/>
      </w:pPr>
      <w:r w:rsidRPr="001E6661">
        <w:t>Zhotovitel je povinen odstranit vadu i v případech, kdy neuznává, že za vady odpovídá. Ve sporných případech nese zhotovitel náklady až do rozhodnutí o reklamaci.</w:t>
      </w:r>
    </w:p>
    <w:p w:rsidR="0044347F" w:rsidRPr="001E6661" w:rsidRDefault="0044347F" w:rsidP="000B305F">
      <w:pPr>
        <w:pStyle w:val="Zkladntextodsazen-slo"/>
      </w:pPr>
      <w:r w:rsidRPr="001E6661">
        <w:t xml:space="preserve">Oznámení o odstranění vady zhotovitel objednateli předá písemně. Na provedenou opravu v rámci záruky za jakost poskytne zhotovitel záruku ve stejné délce dle </w:t>
      </w:r>
      <w:r w:rsidR="00117A53">
        <w:t>odst.</w:t>
      </w:r>
      <w:r w:rsidRPr="001E6661">
        <w:t xml:space="preserve"> 2. tohoto článku smlouvy.</w:t>
      </w:r>
    </w:p>
    <w:p w:rsidR="00FF4905" w:rsidRPr="001E6661" w:rsidRDefault="00FF4905" w:rsidP="0086190B">
      <w:pPr>
        <w:pStyle w:val="Nadpis2"/>
      </w:pPr>
    </w:p>
    <w:p w:rsidR="00FF4905" w:rsidRPr="001E6661" w:rsidRDefault="008075EB" w:rsidP="0086190B">
      <w:pPr>
        <w:pStyle w:val="Nadpis3"/>
      </w:pPr>
      <w:r w:rsidRPr="001E6661">
        <w:t xml:space="preserve">Náhrada újmy </w:t>
      </w:r>
    </w:p>
    <w:p w:rsidR="00FF4905" w:rsidRPr="001E6661" w:rsidRDefault="00FF4905" w:rsidP="0086190B">
      <w:pPr>
        <w:pStyle w:val="Zkladntextodsazen-slo"/>
      </w:pPr>
      <w:r w:rsidRPr="001E6661">
        <w:t xml:space="preserve">Nebezpečí </w:t>
      </w:r>
      <w:r w:rsidR="000D2284" w:rsidRPr="001E6661">
        <w:t xml:space="preserve">újmy </w:t>
      </w:r>
      <w:r w:rsidRPr="001E6661">
        <w:t xml:space="preserve">na zhotovovaném díle nese zhotovitel v plném rozsahu až do dne </w:t>
      </w:r>
      <w:r w:rsidR="00690FDE" w:rsidRPr="001E6661">
        <w:t>předání</w:t>
      </w:r>
      <w:r w:rsidRPr="001E6661">
        <w:t xml:space="preserve"> a převzetí celého díla.  Odpovědnost zhotovitele se nevztahuje na </w:t>
      </w:r>
      <w:r w:rsidR="000D2284" w:rsidRPr="001E6661">
        <w:t>újmy</w:t>
      </w:r>
      <w:r w:rsidRPr="001E6661">
        <w:t>, které jsou pro zhotovitele nepojistitelné (např. živelné události), za které nese odpovědnost objednatel z titulu svého pojištění jako vlastníka objektů.</w:t>
      </w:r>
    </w:p>
    <w:p w:rsidR="00FF4905" w:rsidRPr="005532C5" w:rsidRDefault="00FF4905" w:rsidP="0086190B">
      <w:pPr>
        <w:pStyle w:val="Zkladntextodsazen-slo"/>
      </w:pPr>
      <w:r w:rsidRPr="005532C5">
        <w:t>Zhotovitel nese odpovědnost původce odpadů, zavazuje se nezpůsobovat únik ropných, toxických či</w:t>
      </w:r>
      <w:r w:rsidR="00117A53">
        <w:t> </w:t>
      </w:r>
      <w:r w:rsidRPr="005532C5">
        <w:t>jiných škodlivých látek na stavbě.</w:t>
      </w:r>
    </w:p>
    <w:p w:rsidR="00FF4905" w:rsidRPr="005532C5" w:rsidRDefault="00FF4905" w:rsidP="0086190B">
      <w:pPr>
        <w:pStyle w:val="Zkladntextodsazen-slo"/>
      </w:pPr>
      <w:r w:rsidRPr="005532C5">
        <w:t xml:space="preserve">Zhotovitel je povinen učinit veškerá opatření potřebná k odvrácení </w:t>
      </w:r>
      <w:r w:rsidR="000D2284">
        <w:t>újmy</w:t>
      </w:r>
      <w:r w:rsidR="000D2284" w:rsidRPr="005532C5">
        <w:t xml:space="preserve"> </w:t>
      </w:r>
      <w:r w:rsidRPr="005532C5">
        <w:t>nebo k jejich zmírnění.</w:t>
      </w:r>
    </w:p>
    <w:p w:rsidR="00FF4905" w:rsidRPr="005532C5" w:rsidRDefault="00FF4905" w:rsidP="0086190B">
      <w:pPr>
        <w:pStyle w:val="Zkladntextodsazen-slo"/>
      </w:pPr>
      <w:r w:rsidRPr="005532C5">
        <w:t xml:space="preserve">Zhotovitel je povinen nahradit objednateli v plné výši </w:t>
      </w:r>
      <w:r w:rsidR="000D2284">
        <w:t>újmu</w:t>
      </w:r>
      <w:r w:rsidRPr="005532C5">
        <w:t>, která vznikla při realizaci a užívání díla v</w:t>
      </w:r>
      <w:r w:rsidR="00117A53">
        <w:t> </w:t>
      </w:r>
      <w:r w:rsidRPr="005532C5">
        <w:t>souvislosti nebo jako důsledek porušení povinností a závazků zhotovitele dle této smlouvy.</w:t>
      </w:r>
      <w:r w:rsidR="005019AE" w:rsidRPr="005019AE">
        <w:t xml:space="preserve"> </w:t>
      </w:r>
      <w:r w:rsidR="005019AE" w:rsidRPr="00221E23">
        <w:t xml:space="preserve">Nemajetkovou újmu jsou </w:t>
      </w:r>
      <w:r w:rsidR="005019AE">
        <w:t>smluvní strany</w:t>
      </w:r>
      <w:r w:rsidR="005019AE" w:rsidRPr="00221E23">
        <w:t xml:space="preserve"> povinny hradit pouze, stanoví-li to zvlášť </w:t>
      </w:r>
      <w:r w:rsidR="00BB580E">
        <w:t>NOZ</w:t>
      </w:r>
      <w:r w:rsidR="005019AE" w:rsidRPr="00221E23">
        <w:t xml:space="preserve"> nebo jiný právní předpis.</w:t>
      </w:r>
    </w:p>
    <w:p w:rsidR="00FF4905" w:rsidRPr="005532C5" w:rsidRDefault="00FF4905" w:rsidP="0086190B">
      <w:pPr>
        <w:pStyle w:val="Zkladntextodsazen-slo"/>
      </w:pPr>
      <w:r w:rsidRPr="005532C5">
        <w:t xml:space="preserve">Zhotovitel je povinen sjednat pojištění proti </w:t>
      </w:r>
      <w:r w:rsidR="000D2284">
        <w:t>újmám</w:t>
      </w:r>
      <w:r w:rsidRPr="005532C5">
        <w:t>, způsobeným vlastní činností. Toto pojištění je povinen zhotovitel udržovat v účinnosti po celou dobu zhotovování díla.</w:t>
      </w:r>
    </w:p>
    <w:p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 xml:space="preserve">prokazatelná </w:t>
      </w:r>
      <w:r w:rsidR="000D2284">
        <w:t>újma</w:t>
      </w:r>
      <w:r>
        <w:t>,</w:t>
      </w:r>
      <w:r w:rsidRPr="005532C5">
        <w:t xml:space="preserve"> která nebude kryta pojištěním sjednaným ve smyslu </w:t>
      </w:r>
      <w:r w:rsidR="00117A53">
        <w:t>odst.</w:t>
      </w:r>
      <w:r w:rsidRPr="005532C5">
        <w:t xml:space="preserve"> 5. tohoto článku smlouvy, je zhotovitel povinen </w:t>
      </w:r>
      <w:r w:rsidR="000D2284">
        <w:t>tuto újmu</w:t>
      </w:r>
      <w:r w:rsidR="000D2284" w:rsidRPr="005532C5">
        <w:t xml:space="preserve"> </w:t>
      </w:r>
      <w:r w:rsidRPr="005532C5">
        <w:t>uhradit z vlastních prostředků.</w:t>
      </w:r>
    </w:p>
    <w:p w:rsidR="00FF4905" w:rsidRPr="008B3E46" w:rsidRDefault="00FF4905" w:rsidP="00690FDE">
      <w:pPr>
        <w:pStyle w:val="Nadpis2"/>
      </w:pPr>
    </w:p>
    <w:p w:rsidR="00FF4905" w:rsidRPr="008B3E46" w:rsidRDefault="00FF4905" w:rsidP="00690FDE">
      <w:pPr>
        <w:pStyle w:val="Nadpis3"/>
      </w:pPr>
      <w:r>
        <w:t>Sankční ujednání</w:t>
      </w:r>
    </w:p>
    <w:p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3044A5">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w:t>
      </w:r>
      <w:r w:rsidR="00216CB9">
        <w:rPr>
          <w:color w:val="000000" w:themeColor="text1"/>
        </w:rPr>
        <w:t xml:space="preserve"> </w:t>
      </w:r>
      <w:r w:rsidRPr="00C14BFB">
        <w:rPr>
          <w:color w:val="000000" w:themeColor="text1"/>
        </w:rPr>
        <w:t>i</w:t>
      </w:r>
      <w:r w:rsidR="00117A53">
        <w:rPr>
          <w:color w:val="000000" w:themeColor="text1"/>
        </w:rPr>
        <w:t> </w:t>
      </w:r>
      <w:r w:rsidRPr="00C14BFB">
        <w:rPr>
          <w:color w:val="000000" w:themeColor="text1"/>
        </w:rPr>
        <w:t>započatý den prodlení s předáním díla bez vad.</w:t>
      </w:r>
      <w:r w:rsidR="00681508" w:rsidRPr="00C14BFB">
        <w:rPr>
          <w:color w:val="000000" w:themeColor="text1"/>
        </w:rPr>
        <w:t xml:space="preserve"> Tuto smluvní pokutu není povinen zhotovitel platit v</w:t>
      </w:r>
      <w:r w:rsidR="00117A53">
        <w:rPr>
          <w:color w:val="000000" w:themeColor="text1"/>
        </w:rPr>
        <w:t> </w:t>
      </w:r>
      <w:r w:rsidR="00681508" w:rsidRPr="00C14BFB">
        <w:rPr>
          <w:color w:val="000000" w:themeColor="text1"/>
        </w:rPr>
        <w:t>případě, kdy bude dílo objednatelem převzato s drobnými vadami, které nebrání užívání díla.</w:t>
      </w:r>
    </w:p>
    <w:p w:rsidR="00FF4905" w:rsidRPr="009104D2" w:rsidRDefault="00FF4905" w:rsidP="00690FDE">
      <w:pPr>
        <w:pStyle w:val="Zkladntextodsazen-slo"/>
      </w:pPr>
      <w:r w:rsidRPr="009104D2">
        <w:t xml:space="preserve">Nebude-li kterákoliv faktura uhrazena </w:t>
      </w:r>
      <w:r w:rsidR="000D2284">
        <w:t>v době</w:t>
      </w:r>
      <w:r w:rsidRPr="009104D2">
        <w:t xml:space="preserve"> splatnosti, je objednatel povinen zaplatit zhotoviteli úrok z</w:t>
      </w:r>
      <w:r w:rsidR="00117A53">
        <w:t> </w:t>
      </w:r>
      <w:r w:rsidRPr="009104D2">
        <w:t>prodlení ve výši 0,015 % z dlužné částky za každý i započatý den prodlení.</w:t>
      </w:r>
    </w:p>
    <w:p w:rsidR="00216CB9" w:rsidRPr="002F453B" w:rsidRDefault="00216CB9" w:rsidP="00690FDE">
      <w:pPr>
        <w:pStyle w:val="Zkladntextodsazen-slo"/>
      </w:pPr>
      <w:r w:rsidRPr="002F453B">
        <w:t>V případě prodlení s vyklizením a vyčištěním staveniště je zhotovitel povinen zaplatit objednateli smluvní pokutu 3.000,- Kč za každý i započatý den prodlení.</w:t>
      </w:r>
    </w:p>
    <w:p w:rsidR="00FF4905" w:rsidRPr="002F453B" w:rsidRDefault="00FF4905" w:rsidP="00690FDE">
      <w:pPr>
        <w:pStyle w:val="Zkladntextodsazen-slo"/>
      </w:pPr>
      <w:r w:rsidRPr="002F453B">
        <w:t>V případě nedodržení termínu k odstranění drobných vad zjištěných při </w:t>
      </w:r>
      <w:r w:rsidR="002147E0" w:rsidRPr="002F453B">
        <w:t>předání</w:t>
      </w:r>
      <w:r w:rsidRPr="002F453B">
        <w:t xml:space="preserve"> a převzetí díla je zhotovitel povinen zaplatit objednateli smluvní pokutu ve výši </w:t>
      </w:r>
      <w:r w:rsidR="00216CB9" w:rsidRPr="002F453B">
        <w:t>5</w:t>
      </w:r>
      <w:r w:rsidR="006550F9" w:rsidRPr="002F453B">
        <w:t xml:space="preserve">.000,- Kč </w:t>
      </w:r>
      <w:r w:rsidRPr="002F453B">
        <w:t>za každý i započatý den prodlení a zjištěný případ.</w:t>
      </w:r>
    </w:p>
    <w:p w:rsidR="00A54463" w:rsidRPr="002F453B" w:rsidRDefault="00A54463" w:rsidP="0052653F">
      <w:pPr>
        <w:pStyle w:val="Zkladntextodsazen-slo"/>
      </w:pPr>
      <w:r w:rsidRPr="002F453B">
        <w:t>V</w:t>
      </w:r>
      <w:r w:rsidR="0052653F" w:rsidRPr="002F453B">
        <w:t> případě nesplnění povinnosti vést stavební deník v souladu s touto smlouvou a vyhlášk</w:t>
      </w:r>
      <w:r w:rsidR="00D941B4" w:rsidRPr="002F453B">
        <w:t>ou</w:t>
      </w:r>
      <w:r w:rsidR="0052653F" w:rsidRPr="002F453B">
        <w:t xml:space="preserve"> č. 499/2006 Sb., o dokumentaci staveb, ve znění pozdějších předpisů, je zhotovitel povinen zaplatit objednateli smluvní pokutu ve výši </w:t>
      </w:r>
      <w:r w:rsidR="001B043D" w:rsidRPr="002F453B">
        <w:t>3</w:t>
      </w:r>
      <w:r w:rsidR="006550F9" w:rsidRPr="002F453B">
        <w:t xml:space="preserve">.000,- Kč </w:t>
      </w:r>
      <w:r w:rsidR="0052653F" w:rsidRPr="002F453B">
        <w:t>za každý zjištěný případ</w:t>
      </w:r>
      <w:r w:rsidR="002B359E" w:rsidRPr="002F453B">
        <w:t>.</w:t>
      </w:r>
    </w:p>
    <w:p w:rsidR="001F70B2" w:rsidRPr="002F453B" w:rsidRDefault="001F70B2" w:rsidP="001F70B2">
      <w:pPr>
        <w:pStyle w:val="Zkladntextodsazen-slo"/>
      </w:pPr>
      <w:r w:rsidRPr="002F453B">
        <w:lastRenderedPageBreak/>
        <w:t>V případě nedodržení termínu k odstranění vad zjištěných při kolaudaci stavby je objednatel oprávněn vyúčtovat smluvní pokutu ve výši</w:t>
      </w:r>
      <w:r w:rsidR="006550F9" w:rsidRPr="002F453B">
        <w:t xml:space="preserve"> </w:t>
      </w:r>
      <w:r w:rsidR="001B043D" w:rsidRPr="002F453B">
        <w:t>5</w:t>
      </w:r>
      <w:r w:rsidR="006550F9" w:rsidRPr="002F453B">
        <w:t xml:space="preserve">.000,- Kč </w:t>
      </w:r>
      <w:r w:rsidRPr="002F453B">
        <w:t>za každý i započatý den prodlení a zjištěný případ.</w:t>
      </w:r>
    </w:p>
    <w:p w:rsidR="009C23C9" w:rsidRDefault="009C23C9" w:rsidP="009C23C9">
      <w:pPr>
        <w:pStyle w:val="Zkladntextodsazen-slo"/>
      </w:pPr>
      <w:r w:rsidRPr="002F453B">
        <w:t xml:space="preserve">V případě nesplnění povinnosti přizvat oprávněného zástupce objednatele (technický dozor stavebníka) k částem stavby a konstrukcí, které budou trvale zakryty nebo se stanou trvale nepřístupnými, je zhotovitel povinen zaplatit smluvní pokutu ve výši </w:t>
      </w:r>
      <w:r w:rsidR="000B305F" w:rsidRPr="002F453B">
        <w:t>5.000,- Kč</w:t>
      </w:r>
      <w:r w:rsidRPr="002F453B">
        <w:t xml:space="preserve"> Přesto je ponecháno právo objednatele a </w:t>
      </w:r>
      <w:r w:rsidRPr="009104D2">
        <w:t>technického dozoru stavebníka požadovat po zhotoviteli takovouto část stavby odkrýt k provedení řádné kontroly.</w:t>
      </w:r>
    </w:p>
    <w:p w:rsidR="00FF4905" w:rsidRPr="002F453B" w:rsidRDefault="00FF4905" w:rsidP="000B305F">
      <w:pPr>
        <w:pStyle w:val="Zkladntextodsazen-slo"/>
      </w:pPr>
      <w:r w:rsidRPr="002F453B">
        <w:t xml:space="preserve">V případě nedodržení termínu k odstranění vady, která se projevila v záruční době, je zhotovitel povinen zaplatit objednateli smluvní pokutu ve výši </w:t>
      </w:r>
      <w:r w:rsidR="001B043D" w:rsidRPr="002F453B">
        <w:t>5</w:t>
      </w:r>
      <w:r w:rsidR="006550F9" w:rsidRPr="002F453B">
        <w:t xml:space="preserve">.000,- Kč </w:t>
      </w:r>
      <w:r w:rsidRPr="002F453B">
        <w:t>za každý i započatý den prodlení a zjištěný případ.</w:t>
      </w:r>
    </w:p>
    <w:p w:rsidR="008075EB" w:rsidRPr="002F453B" w:rsidRDefault="00FF4905" w:rsidP="00527462">
      <w:pPr>
        <w:pStyle w:val="Zkladntextodsazen-slo"/>
      </w:pPr>
      <w:r w:rsidRPr="002F453B">
        <w:t>V případě, že závazek provést dílo zanikne před řádným ukončením díla, nezaniká nárok na smluvní pokutu, pokud vznikl dřívějším porušením povinnosti.</w:t>
      </w:r>
      <w:r w:rsidR="008075EB" w:rsidRPr="002F453B">
        <w:t xml:space="preserve"> </w:t>
      </w:r>
    </w:p>
    <w:p w:rsidR="001F70B2" w:rsidRPr="002F453B" w:rsidRDefault="008075EB" w:rsidP="008075EB">
      <w:pPr>
        <w:pStyle w:val="Zkladntextodsazen-slo"/>
      </w:pPr>
      <w:r w:rsidRPr="002F453B">
        <w:t xml:space="preserve">V případě nesplnění dalších povinností zhotovitele mimo povinností uvedených výše, vyplývajících z této smlouvy, je zhotovitel povinen zaplatit objednateli smluvní pokutu ve výši </w:t>
      </w:r>
      <w:r w:rsidR="001B043D" w:rsidRPr="002F453B">
        <w:t>3.</w:t>
      </w:r>
      <w:r w:rsidRPr="002F453B">
        <w:t xml:space="preserve">000,- Kč za každý zjištěný případ. </w:t>
      </w:r>
    </w:p>
    <w:p w:rsidR="00FF4905" w:rsidRPr="002F453B" w:rsidRDefault="00FF4905" w:rsidP="00690FDE">
      <w:pPr>
        <w:pStyle w:val="Zkladntextodsazen-slo"/>
      </w:pPr>
      <w:r w:rsidRPr="002F453B">
        <w:t>Smluvní pokuty sjednané touto smlouvou zaplatí povinná strana nezávisle na zavinění a na tom, zda a</w:t>
      </w:r>
      <w:r w:rsidR="00184B1F">
        <w:t> </w:t>
      </w:r>
      <w:r w:rsidRPr="002F453B">
        <w:t>v</w:t>
      </w:r>
      <w:r w:rsidR="00184B1F">
        <w:t> </w:t>
      </w:r>
      <w:r w:rsidRPr="002F453B">
        <w:t xml:space="preserve">jaké výši vznikne druhé straně </w:t>
      </w:r>
      <w:r w:rsidR="000D2284" w:rsidRPr="002F453B">
        <w:t>újma</w:t>
      </w:r>
      <w:r w:rsidRPr="002F453B">
        <w:t xml:space="preserve">, kterou lze vymáhat samostatně. </w:t>
      </w:r>
      <w:r w:rsidR="005019AE" w:rsidRPr="002F453B">
        <w:t xml:space="preserve">Smluvní strany se dohodly, že smluvní strana, která má právo na smluvní pokutu dle této smlouvy, má právo také na náhradu škody vzniklé z porušení povinností, </w:t>
      </w:r>
      <w:r w:rsidR="00E32F71" w:rsidRPr="002F453B">
        <w:t>ke kterému</w:t>
      </w:r>
      <w:r w:rsidR="005019AE" w:rsidRPr="002F453B">
        <w:t xml:space="preserve"> se smluvní pokuta vztahuje.</w:t>
      </w:r>
    </w:p>
    <w:p w:rsidR="00C24430" w:rsidRPr="002F453B" w:rsidRDefault="00FF4905" w:rsidP="00C24430">
      <w:pPr>
        <w:pStyle w:val="Zkladntextodsazen-slo"/>
      </w:pPr>
      <w:r w:rsidRPr="002F453B">
        <w:t>Smluvní pokuty je objednatel oprávněn započíst proti pohledávce zhotovitele.</w:t>
      </w:r>
    </w:p>
    <w:p w:rsidR="00676C83" w:rsidRPr="000B45C7" w:rsidRDefault="00676C83" w:rsidP="000B45C7"/>
    <w:p w:rsidR="007A4D75" w:rsidRDefault="007A4D75" w:rsidP="007A4D75"/>
    <w:p w:rsidR="00527462" w:rsidRDefault="00527462" w:rsidP="007A4D75"/>
    <w:p w:rsidR="00527462" w:rsidRPr="007A4D75" w:rsidRDefault="00527462" w:rsidP="007A4D75"/>
    <w:p w:rsidR="007A4D75" w:rsidRPr="007A4D75" w:rsidRDefault="00527462" w:rsidP="007A4D75">
      <w:pPr>
        <w:ind w:firstLine="284"/>
        <w:rPr>
          <w:rFonts w:ascii="Arial" w:hAnsi="Arial" w:cs="Arial"/>
          <w:b/>
          <w:sz w:val="24"/>
          <w:szCs w:val="24"/>
        </w:rPr>
      </w:pPr>
      <w:proofErr w:type="spellStart"/>
      <w:proofErr w:type="gramStart"/>
      <w:r>
        <w:rPr>
          <w:rFonts w:ascii="Arial" w:hAnsi="Arial" w:cs="Arial"/>
          <w:b/>
          <w:sz w:val="24"/>
          <w:szCs w:val="24"/>
        </w:rPr>
        <w:t>čl.XVII</w:t>
      </w:r>
      <w:proofErr w:type="spellEnd"/>
      <w:proofErr w:type="gramEnd"/>
      <w:r w:rsidR="007A4D75" w:rsidRPr="007A4D75">
        <w:rPr>
          <w:rFonts w:ascii="Arial" w:hAnsi="Arial" w:cs="Arial"/>
          <w:b/>
          <w:sz w:val="24"/>
          <w:szCs w:val="24"/>
        </w:rPr>
        <w:t>.</w:t>
      </w:r>
    </w:p>
    <w:p w:rsidR="004D3ACA" w:rsidRPr="009104D2" w:rsidRDefault="004D3ACA" w:rsidP="004D3ACA">
      <w:pPr>
        <w:pStyle w:val="Nadpis3"/>
      </w:pPr>
      <w:r w:rsidRPr="009104D2">
        <w:t>Závěrečná ujednání</w:t>
      </w:r>
    </w:p>
    <w:p w:rsidR="004D3ACA" w:rsidRPr="009104D2" w:rsidRDefault="004D3ACA" w:rsidP="001A0D03">
      <w:pPr>
        <w:pStyle w:val="Zkladntextodsazen-slo"/>
      </w:pPr>
      <w:r w:rsidRPr="009104D2">
        <w:t>Doložka platnosti právního úkonu dle § 41 zákona č. 128/2000 Sb., o obcích (obecní zřízení), ve znění pozdějších změn a předpisů: O uzavřen</w:t>
      </w:r>
      <w:r w:rsidR="0083212A">
        <w:t>í této smlouvy rozhodl</w:t>
      </w:r>
      <w:r w:rsidR="001A0D03">
        <w:t xml:space="preserve">o zastupitelstvo </w:t>
      </w:r>
      <w:r w:rsidR="00784328">
        <w:t>městského obvodu Hošťálkovice</w:t>
      </w:r>
      <w:r w:rsidRPr="009104D2">
        <w:t xml:space="preserve"> usnesením č.</w:t>
      </w:r>
      <w:r w:rsidR="00362536">
        <w:t> </w:t>
      </w:r>
      <w:r w:rsidR="00784328">
        <w:t>……….</w:t>
      </w:r>
      <w:r w:rsidRPr="009104D2">
        <w:t xml:space="preserve"> </w:t>
      </w:r>
      <w:proofErr w:type="gramStart"/>
      <w:r w:rsidRPr="009104D2">
        <w:t>ze</w:t>
      </w:r>
      <w:proofErr w:type="gramEnd"/>
      <w:r w:rsidRPr="009104D2">
        <w:t xml:space="preserve"> dne </w:t>
      </w:r>
      <w:r w:rsidR="00784328">
        <w:t>………..</w:t>
      </w:r>
      <w:r w:rsidR="00547EF1">
        <w:t xml:space="preserve"> </w:t>
      </w:r>
      <w:r w:rsidR="00784328">
        <w:t>.</w:t>
      </w:r>
    </w:p>
    <w:p w:rsidR="00290185" w:rsidRPr="006D3298" w:rsidRDefault="00290185" w:rsidP="00290185">
      <w:pPr>
        <w:pStyle w:val="Zkladntextodsazen-slo"/>
      </w:pPr>
      <w:r w:rsidRPr="009104D2">
        <w:t>Smluvní strany</w:t>
      </w:r>
      <w:r>
        <w:t xml:space="preserve"> se dohodly, že pro tento svůj závazkový vztah vyl</w:t>
      </w:r>
      <w:r w:rsidR="00643CB4">
        <w:t>učují použití ustanovení § 1765,</w:t>
      </w:r>
      <w:r w:rsidR="00956C5F">
        <w:t xml:space="preserve"> </w:t>
      </w:r>
      <w:r>
        <w:t>§</w:t>
      </w:r>
      <w:r w:rsidR="00956C5F">
        <w:t> </w:t>
      </w:r>
      <w:r>
        <w:t>19</w:t>
      </w:r>
      <w:r w:rsidR="00643CB4">
        <w:t>78 odst. 2</w:t>
      </w:r>
      <w:r>
        <w:t xml:space="preserve"> </w:t>
      </w:r>
      <w:r w:rsidR="00643CB4">
        <w:t xml:space="preserve">a </w:t>
      </w:r>
      <w:r>
        <w:t xml:space="preserve">§ 2591 NOZ. </w:t>
      </w:r>
    </w:p>
    <w:p w:rsidR="00290185" w:rsidRDefault="00290185" w:rsidP="00290185">
      <w:pPr>
        <w:pStyle w:val="Zkladntextodsazen-slo"/>
      </w:pPr>
      <w:r w:rsidRPr="006D3298">
        <w:t>Smluvní strany se dále dohodly ve smyslu § 1740 odst. 2 a 3</w:t>
      </w:r>
      <w:r w:rsidR="00643CB4">
        <w:t xml:space="preserve"> NOZ</w:t>
      </w:r>
      <w:r w:rsidRPr="006D3298">
        <w:t>, že vylučují přijetí nabídky, která vyjadřuje obsah návrhu smlouvy jinými slovy, i přijetí nabídky s dodatkem nebo odchylkou, i když dodatek či odchylka podstatně nemění podmínky nabídky.</w:t>
      </w:r>
    </w:p>
    <w:p w:rsidR="00290185" w:rsidRPr="009104D2" w:rsidRDefault="00290185" w:rsidP="00290185">
      <w:pPr>
        <w:pStyle w:val="Zkladntextodsazen-slo"/>
      </w:pPr>
      <w:r w:rsidRPr="004F2CD8">
        <w:t>Tato smlouva obsahuje úplné ujednání o předmětu smlouvy a všech náležitostech, které strany měly a</w:t>
      </w:r>
      <w:r w:rsidR="00F873B5">
        <w:t> </w:t>
      </w:r>
      <w:r w:rsidRPr="004F2CD8">
        <w:t>chtěly ve smlouvě ujednat, a které považují za důležité pro závaznost této smlouvy. Žádný projev stran učiněný při jednání o této smlouvě ani projev učiněný po uzavření této smlouvy nesmí být vykládán v</w:t>
      </w:r>
      <w:r w:rsidR="00F873B5">
        <w:t> </w:t>
      </w:r>
      <w:r w:rsidRPr="004F2CD8">
        <w:t>rozporu s výslovnými ustanoveními této smlouvy a nezakládá žádný závazek žádné ze stran.</w:t>
      </w:r>
    </w:p>
    <w:p w:rsidR="00290185" w:rsidRDefault="00290185" w:rsidP="00290185">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w:t>
      </w:r>
      <w:r w:rsidR="00106890">
        <w:t>posunu termínů dle čl. V odst. 5 a 6</w:t>
      </w:r>
      <w:r>
        <w:t xml:space="preserve"> této smlouvy </w:t>
      </w:r>
      <w:r w:rsidRPr="009104D2">
        <w:t xml:space="preserve">a změny subdodavatele dle odst. </w:t>
      </w:r>
      <w:r w:rsidR="00732E76">
        <w:t>1</w:t>
      </w:r>
      <w:r w:rsidR="00A83215">
        <w:t>1</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290185" w:rsidRPr="009104D2" w:rsidRDefault="00290185" w:rsidP="00290185">
      <w:pPr>
        <w:pStyle w:val="Zkladntextodsazen-slo"/>
      </w:pPr>
      <w:r w:rsidRPr="009104D2">
        <w:t>Smluvní strany mohou ukončit smluvní vztah písemnou dohodou.</w:t>
      </w:r>
    </w:p>
    <w:p w:rsidR="00290185" w:rsidRPr="009104D2" w:rsidRDefault="00290185" w:rsidP="00290185">
      <w:pPr>
        <w:pStyle w:val="Zkladntextodsazen-slo"/>
      </w:pPr>
      <w:r w:rsidRPr="009104D2">
        <w:t xml:space="preserve">Objednatel může smlouvu </w:t>
      </w:r>
      <w:r w:rsidR="00527462">
        <w:t xml:space="preserve">vypovědět písemnou výpovědí s </w:t>
      </w:r>
      <w:proofErr w:type="gramStart"/>
      <w:r w:rsidR="00527462">
        <w:t>15</w:t>
      </w:r>
      <w:r w:rsidRPr="009104D2">
        <w:t>-ti</w:t>
      </w:r>
      <w:proofErr w:type="gramEnd"/>
      <w:r w:rsidRPr="009104D2">
        <w:t xml:space="preserve"> denní výpovědní </w:t>
      </w:r>
      <w:r>
        <w:t>dobou</w:t>
      </w:r>
      <w:r w:rsidRPr="009104D2">
        <w:t>, která začíná běžet dnem doručení druhé smluvní straně.</w:t>
      </w:r>
    </w:p>
    <w:p w:rsidR="00290185" w:rsidRDefault="00290185" w:rsidP="00290185">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290185" w:rsidRDefault="00290185" w:rsidP="00290185">
      <w:pPr>
        <w:pStyle w:val="Zkladntextodsazen-slo"/>
      </w:pPr>
      <w:r>
        <w:lastRenderedPageBreak/>
        <w:t>Zhotovitel se zavazuje, že jakékoliv informace, které se dozvěděl v souvislosti s plněním předmětu smlouvy nebo které jsou obsahem předmětu smlouvy, neposkytne třetím osobám.</w:t>
      </w:r>
    </w:p>
    <w:p w:rsidR="00290185" w:rsidRDefault="00290185" w:rsidP="00290185">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290185" w:rsidRPr="007A1000" w:rsidRDefault="00290185" w:rsidP="00290185">
      <w:pPr>
        <w:pStyle w:val="Zkladntextodsazen-slo"/>
      </w:pPr>
      <w:r w:rsidRPr="00776266">
        <w:t xml:space="preserve">Seznam subdodavatelů, prostřednictvím kterých zhotovitel prokazoval v zadávacím řízení kvalifikaci, </w:t>
      </w:r>
      <w:r w:rsidR="00F93B72">
        <w:t xml:space="preserve">             </w:t>
      </w:r>
      <w:r w:rsidRPr="00776266">
        <w:t xml:space="preserve">a seznam </w:t>
      </w:r>
      <w:r w:rsidR="001D1B36">
        <w:t xml:space="preserve">všech </w:t>
      </w:r>
      <w:r w:rsidRPr="00776266">
        <w:t xml:space="preserve">subdodavatelů, kteří se </w:t>
      </w:r>
      <w:r>
        <w:t xml:space="preserve">budou </w:t>
      </w:r>
      <w:r w:rsidRPr="00776266">
        <w:t>podíle</w:t>
      </w:r>
      <w:r>
        <w:t>t</w:t>
      </w:r>
      <w:r w:rsidRPr="00776266">
        <w:t xml:space="preserve"> na plnění předmětu této smlouvy,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00784328">
        <w:rPr>
          <w:bCs/>
        </w:rPr>
        <w:t xml:space="preserve">  - starostou MOb Hošťálkovice.</w:t>
      </w:r>
      <w:r w:rsidR="00985419">
        <w:rPr>
          <w:bCs/>
        </w:rPr>
        <w:t xml:space="preserve"> </w:t>
      </w:r>
      <w:r w:rsidRPr="00776266">
        <w:t>Změnu subdodavatele, prostřednictvím kterého zhotovitel prokazoval v zadávacím řízení kvalifikaci, může zhotovitel provést pouze v případě, že nový subdodavatel splňuje kvalifikaci v</w:t>
      </w:r>
      <w:r w:rsidR="008D2C1F">
        <w:t> </w:t>
      </w:r>
      <w:r w:rsidRPr="00776266">
        <w:t>rozsahu, v jakém původní subdodavatel prokazoval kvalifikaci v zadávacím řízení. O změně subdodavatele není nutné uzavírat dodatek k této smlouvě.</w:t>
      </w:r>
      <w:r>
        <w:t xml:space="preserve"> </w:t>
      </w:r>
    </w:p>
    <w:p w:rsidR="00290185" w:rsidRDefault="00290185" w:rsidP="00290185">
      <w:pPr>
        <w:pStyle w:val="Zkladntextodsazen-slo"/>
      </w:pPr>
      <w:r>
        <w:rPr>
          <w:color w:val="000000"/>
        </w:rPr>
        <w:t>Zhotovitel je povinen objednateli předložit seznam subdodavatelů, ve kterém, v souladu s</w:t>
      </w:r>
      <w:r w:rsidR="008D2C1F">
        <w:rPr>
          <w:color w:val="000000"/>
        </w:rPr>
        <w:t> </w:t>
      </w:r>
      <w:r>
        <w:rPr>
          <w:color w:val="000000"/>
        </w:rPr>
        <w:t>ustanovením</w:t>
      </w:r>
      <w:r w:rsidR="008D2C1F">
        <w:rPr>
          <w:color w:val="000000"/>
        </w:rPr>
        <w:t xml:space="preserve"> § </w:t>
      </w:r>
      <w:r>
        <w:rPr>
          <w:color w:val="000000"/>
        </w:rPr>
        <w:t>147a zákona č. 137/2006 Sb., o veřejných zakázkách, ve znění pozdějších předpisů, uvede subdodavatele, jímž za plnění subdodávky uhradil více než 10 % z celkové ceny veřejné zakázky.</w:t>
      </w:r>
    </w:p>
    <w:p w:rsidR="00F93B72" w:rsidRDefault="00290185" w:rsidP="00290185">
      <w:pPr>
        <w:pStyle w:val="Zkladntextodsazen-slo"/>
      </w:pPr>
      <w:r>
        <w:t>Zhotovitel je povinen poskytovat objednateli veškeré informace, doklady apod. písemnou formou.</w:t>
      </w:r>
    </w:p>
    <w:p w:rsidR="00290185" w:rsidRPr="006676B4" w:rsidRDefault="00290185" w:rsidP="00290185">
      <w:pPr>
        <w:pStyle w:val="Zkladntextodsazen-slo"/>
      </w:pPr>
      <w:r w:rsidRPr="006676B4">
        <w:t>Ukáže-li se některé z ustanovení této smlouvy zdánlivým (nicotným), posoudí se vliv této vady na</w:t>
      </w:r>
      <w:r w:rsidR="00AB447C">
        <w:t> </w:t>
      </w:r>
      <w:r w:rsidRPr="006676B4">
        <w:t>ostatní ustanovení smlouvy obdobně podle § 576</w:t>
      </w:r>
      <w:r w:rsidR="00643CB4">
        <w:t xml:space="preserve"> NOZ</w:t>
      </w:r>
      <w:r w:rsidRPr="006676B4">
        <w:t xml:space="preserve">. </w:t>
      </w:r>
    </w:p>
    <w:p w:rsidR="00290185" w:rsidRDefault="00290185" w:rsidP="00290185">
      <w:pPr>
        <w:pStyle w:val="Zkladntextodsazen-slo"/>
      </w:pPr>
      <w:r>
        <w:t>Písemnosti se považují za doručené i v případě, že kterákoliv ze stran její doručení odmítne, či jinak znemožní.</w:t>
      </w:r>
    </w:p>
    <w:p w:rsidR="00290185" w:rsidRPr="00821256" w:rsidRDefault="00290185" w:rsidP="00290185">
      <w:pPr>
        <w:pStyle w:val="Zkladntextodsazen-slo"/>
      </w:pPr>
      <w:r>
        <w:t xml:space="preserve">Vše, co bylo dohodnuto před uzavřením smlouvy je právně irelevantní a mezi stranami platí jen to, co je dohodnuto ve smlouvě. </w:t>
      </w:r>
    </w:p>
    <w:p w:rsidR="00290185" w:rsidRPr="00527462" w:rsidRDefault="00290185" w:rsidP="00527462">
      <w:pPr>
        <w:pStyle w:val="Zkladntextodsazen-slo"/>
      </w:pPr>
      <w:r w:rsidRPr="002F2B7C">
        <w:t>Smlou</w:t>
      </w:r>
      <w:r w:rsidR="00527462">
        <w:t>va je vyhotovena ve čtyřech</w:t>
      </w:r>
      <w:r>
        <w:t xml:space="preserve"> </w:t>
      </w:r>
      <w:r w:rsidRPr="002F2B7C">
        <w:t>stejnopisech s platností originálu podepsaných</w:t>
      </w:r>
      <w:r w:rsidRPr="00DC16B5">
        <w:t xml:space="preserve"> oprávněnými zástupci smluvních stran, přičemž objednatel obdrží </w:t>
      </w:r>
      <w:r w:rsidR="00527462">
        <w:t>dvě</w:t>
      </w:r>
      <w:r w:rsidRPr="00DC16B5">
        <w:t xml:space="preserve"> a zhotovitel </w:t>
      </w:r>
      <w:r w:rsidR="00527462">
        <w:t>také dvě</w:t>
      </w:r>
      <w:r w:rsidRPr="00DC16B5">
        <w:t xml:space="preserve"> vyhotovení.</w:t>
      </w:r>
    </w:p>
    <w:p w:rsidR="00290185" w:rsidRPr="00C14BFB" w:rsidRDefault="00290185" w:rsidP="00290185">
      <w:pPr>
        <w:pStyle w:val="Zkladntextodsazen-slo"/>
        <w:rPr>
          <w:color w:val="000000" w:themeColor="text1"/>
        </w:rPr>
      </w:pPr>
      <w:r w:rsidRPr="00C14BFB">
        <w:rPr>
          <w:color w:val="000000" w:themeColor="text1"/>
        </w:rPr>
        <w:t>Nedílnou součástí této smlouvy jsou:</w:t>
      </w:r>
    </w:p>
    <w:p w:rsidR="00290185" w:rsidRPr="00F913B2" w:rsidRDefault="00290185" w:rsidP="00290185">
      <w:pPr>
        <w:pStyle w:val="Zkladntextodsazen-slo"/>
        <w:numPr>
          <w:ilvl w:val="0"/>
          <w:numId w:val="0"/>
        </w:numPr>
        <w:ind w:left="284"/>
        <w:rPr>
          <w:rFonts w:ascii="Arial" w:hAnsi="Arial" w:cs="Arial"/>
          <w:b/>
          <w:sz w:val="20"/>
          <w:szCs w:val="20"/>
        </w:rPr>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r w:rsidR="00F93B72">
        <w:t xml:space="preserve"> </w:t>
      </w:r>
      <w:r w:rsidR="00F93B72" w:rsidRPr="00F913B2">
        <w:rPr>
          <w:rFonts w:ascii="Arial" w:hAnsi="Arial" w:cs="Arial"/>
          <w:b/>
          <w:sz w:val="20"/>
          <w:szCs w:val="20"/>
          <w:highlight w:val="yellow"/>
        </w:rPr>
        <w:t>(doplní uchazeč)</w:t>
      </w:r>
    </w:p>
    <w:p w:rsidR="00290185" w:rsidRPr="003A1B75" w:rsidRDefault="00290185" w:rsidP="00290185">
      <w:pPr>
        <w:pStyle w:val="Zkladntextodsazen-slo"/>
        <w:numPr>
          <w:ilvl w:val="0"/>
          <w:numId w:val="0"/>
        </w:numPr>
        <w:ind w:left="284"/>
        <w:rPr>
          <w:rFonts w:ascii="Arial" w:hAnsi="Arial" w:cs="Arial"/>
          <w:sz w:val="20"/>
          <w:szCs w:val="20"/>
        </w:rPr>
      </w:pPr>
      <w:r w:rsidRPr="009104D2">
        <w:t>Příloha č. 2 - Harmonogram realizace díla</w:t>
      </w:r>
      <w:r w:rsidR="00F93B72">
        <w:t xml:space="preserve"> </w:t>
      </w:r>
      <w:r w:rsidR="00F93B72" w:rsidRPr="003A1B75">
        <w:rPr>
          <w:rFonts w:ascii="Arial" w:hAnsi="Arial" w:cs="Arial"/>
          <w:b/>
          <w:sz w:val="20"/>
          <w:szCs w:val="20"/>
          <w:highlight w:val="yellow"/>
        </w:rPr>
        <w:t>(doplní uchazeč)</w:t>
      </w:r>
    </w:p>
    <w:p w:rsidR="00290185" w:rsidRPr="009104D2" w:rsidRDefault="00290185" w:rsidP="00290185">
      <w:pPr>
        <w:pStyle w:val="Zkladntextodsazen-slo"/>
        <w:numPr>
          <w:ilvl w:val="0"/>
          <w:numId w:val="0"/>
        </w:numPr>
        <w:ind w:left="284"/>
      </w:pPr>
      <w:r w:rsidRPr="009104D2">
        <w:t>Příloha č. 3 - Plná moc</w:t>
      </w:r>
    </w:p>
    <w:p w:rsidR="00290185" w:rsidRPr="001F4FFF" w:rsidRDefault="00290185" w:rsidP="00290185">
      <w:pPr>
        <w:pStyle w:val="Zkladntextodsazen-slo"/>
        <w:numPr>
          <w:ilvl w:val="0"/>
          <w:numId w:val="0"/>
        </w:numPr>
        <w:ind w:left="284"/>
        <w:rPr>
          <w:rFonts w:ascii="Arial" w:hAnsi="Arial" w:cs="Arial"/>
          <w:sz w:val="20"/>
          <w:szCs w:val="20"/>
        </w:rPr>
      </w:pPr>
      <w:r w:rsidRPr="009104D2">
        <w:t xml:space="preserve">Příloha č. 4 - Seznam subdodavatelů </w:t>
      </w:r>
      <w:r w:rsidR="00F93B72" w:rsidRPr="001F4FFF">
        <w:rPr>
          <w:rFonts w:ascii="Arial" w:hAnsi="Arial" w:cs="Arial"/>
          <w:b/>
          <w:sz w:val="20"/>
          <w:szCs w:val="20"/>
          <w:highlight w:val="yellow"/>
        </w:rPr>
        <w:t>(doplní uchazeč)</w:t>
      </w:r>
    </w:p>
    <w:p w:rsidR="00BC5E90" w:rsidRDefault="00BC5E90" w:rsidP="005D78D8">
      <w:pPr>
        <w:pStyle w:val="Zkladntextodsazen-slo"/>
        <w:numPr>
          <w:ilvl w:val="0"/>
          <w:numId w:val="0"/>
        </w:numPr>
        <w:ind w:left="284"/>
      </w:pPr>
    </w:p>
    <w:p w:rsidR="001F4FFF" w:rsidRDefault="001F4FFF" w:rsidP="005D78D8">
      <w:pPr>
        <w:pStyle w:val="Zkladntextodsazen-slo"/>
        <w:numPr>
          <w:ilvl w:val="0"/>
          <w:numId w:val="0"/>
        </w:numPr>
        <w:ind w:left="284"/>
      </w:pPr>
    </w:p>
    <w:p w:rsidR="001F4FFF" w:rsidRDefault="001F4FFF" w:rsidP="005D78D8">
      <w:pPr>
        <w:pStyle w:val="Zkladntextodsazen-slo"/>
        <w:numPr>
          <w:ilvl w:val="0"/>
          <w:numId w:val="0"/>
        </w:numPr>
        <w:ind w:left="284"/>
      </w:pPr>
    </w:p>
    <w:p w:rsidR="001F4FFF" w:rsidRPr="009104D2" w:rsidRDefault="001F4FFF" w:rsidP="005D78D8">
      <w:pPr>
        <w:pStyle w:val="Zkladntextodsazen-slo"/>
        <w:numPr>
          <w:ilvl w:val="0"/>
          <w:numId w:val="0"/>
        </w:numPr>
        <w:ind w:left="284"/>
      </w:pPr>
    </w:p>
    <w:p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4D3ACA" w:rsidRPr="00704946" w:rsidRDefault="004D3ACA" w:rsidP="004D3ACA">
      <w:pPr>
        <w:tabs>
          <w:tab w:val="left" w:pos="0"/>
          <w:tab w:val="left" w:leader="underscore" w:pos="4706"/>
          <w:tab w:val="left" w:pos="4990"/>
          <w:tab w:val="left" w:leader="underscore" w:pos="9639"/>
        </w:tabs>
        <w:rPr>
          <w:sz w:val="16"/>
          <w:szCs w:val="16"/>
        </w:rPr>
      </w:pPr>
      <w:r w:rsidRPr="00704946">
        <w:rPr>
          <w:sz w:val="16"/>
          <w:szCs w:val="16"/>
        </w:rPr>
        <w:tab/>
      </w:r>
      <w:r w:rsidRPr="00704946">
        <w:rPr>
          <w:sz w:val="16"/>
          <w:szCs w:val="16"/>
        </w:rPr>
        <w:tab/>
      </w:r>
      <w:r w:rsidRPr="00704946">
        <w:rPr>
          <w:sz w:val="16"/>
          <w:szCs w:val="16"/>
        </w:rPr>
        <w:tab/>
      </w:r>
    </w:p>
    <w:p w:rsidR="004D3ACA" w:rsidRPr="00704946" w:rsidRDefault="004D3ACA" w:rsidP="004D3ACA">
      <w:pPr>
        <w:tabs>
          <w:tab w:val="left" w:pos="0"/>
          <w:tab w:val="left" w:leader="underscore" w:pos="4706"/>
          <w:tab w:val="left" w:pos="4990"/>
          <w:tab w:val="left" w:leader="underscore" w:pos="9639"/>
        </w:tabs>
        <w:rPr>
          <w:sz w:val="16"/>
          <w:szCs w:val="16"/>
        </w:rPr>
      </w:pPr>
    </w:p>
    <w:p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4D3ACA" w:rsidRPr="00704946" w:rsidRDefault="004D3ACA" w:rsidP="004D3ACA">
      <w:pPr>
        <w:tabs>
          <w:tab w:val="left" w:pos="0"/>
          <w:tab w:val="left" w:leader="underscore" w:pos="4706"/>
          <w:tab w:val="left" w:pos="4990"/>
          <w:tab w:val="left" w:leader="underscore" w:pos="9639"/>
        </w:tabs>
        <w:rPr>
          <w:rFonts w:cs="Arial"/>
          <w:sz w:val="16"/>
          <w:szCs w:val="16"/>
        </w:rPr>
      </w:pPr>
    </w:p>
    <w:p w:rsidR="004D3ACA"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BC5E90" w:rsidRDefault="00BC5E90" w:rsidP="004D3ACA">
      <w:pPr>
        <w:tabs>
          <w:tab w:val="left" w:pos="0"/>
          <w:tab w:val="left" w:leader="underscore" w:pos="4706"/>
          <w:tab w:val="left" w:pos="4990"/>
          <w:tab w:val="left" w:leader="underscore" w:pos="9639"/>
        </w:tabs>
        <w:rPr>
          <w:rFonts w:cs="Arial"/>
        </w:rPr>
      </w:pPr>
    </w:p>
    <w:p w:rsidR="00A30729" w:rsidRDefault="00A30729" w:rsidP="004D3ACA">
      <w:pPr>
        <w:tabs>
          <w:tab w:val="left" w:pos="0"/>
          <w:tab w:val="left" w:leader="underscore" w:pos="4706"/>
          <w:tab w:val="left" w:pos="4990"/>
          <w:tab w:val="left" w:leader="underscore" w:pos="9639"/>
        </w:tabs>
        <w:rPr>
          <w:rFonts w:cs="Arial"/>
        </w:rPr>
      </w:pPr>
    </w:p>
    <w:p w:rsidR="00A30729" w:rsidRDefault="00A30729" w:rsidP="004D3ACA">
      <w:pPr>
        <w:tabs>
          <w:tab w:val="left" w:pos="0"/>
          <w:tab w:val="left" w:leader="underscore" w:pos="4706"/>
          <w:tab w:val="left" w:pos="4990"/>
          <w:tab w:val="left" w:leader="underscore" w:pos="9639"/>
        </w:tabs>
        <w:rPr>
          <w:rFonts w:cs="Arial"/>
        </w:rPr>
      </w:pPr>
    </w:p>
    <w:p w:rsidR="00A30729" w:rsidRPr="005E4788" w:rsidRDefault="00A30729" w:rsidP="004D3ACA">
      <w:pPr>
        <w:tabs>
          <w:tab w:val="left" w:pos="0"/>
          <w:tab w:val="left" w:leader="underscore" w:pos="4706"/>
          <w:tab w:val="left" w:pos="4990"/>
          <w:tab w:val="left" w:leader="underscore" w:pos="9639"/>
        </w:tabs>
        <w:rPr>
          <w:rFonts w:cs="Arial"/>
        </w:rPr>
      </w:pPr>
    </w:p>
    <w:p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4D3ACA" w:rsidRPr="00A30729" w:rsidRDefault="001F3FA3" w:rsidP="004D3ACA">
      <w:pPr>
        <w:tabs>
          <w:tab w:val="left" w:pos="0"/>
          <w:tab w:val="left" w:pos="4990"/>
        </w:tabs>
        <w:rPr>
          <w:rFonts w:ascii="Arial" w:hAnsi="Arial" w:cs="Arial"/>
          <w:b/>
          <w:sz w:val="20"/>
        </w:rPr>
      </w:pPr>
      <w:r>
        <w:rPr>
          <w:b/>
          <w:szCs w:val="22"/>
        </w:rPr>
        <w:t>Ing. Jaroslav Klučka</w:t>
      </w:r>
      <w:r w:rsidR="004D3ACA" w:rsidRPr="005E4788">
        <w:rPr>
          <w:b/>
          <w:szCs w:val="22"/>
        </w:rPr>
        <w:tab/>
      </w:r>
      <w:proofErr w:type="spellStart"/>
      <w:r w:rsidR="004D3ACA" w:rsidRPr="00A30729">
        <w:rPr>
          <w:b/>
          <w:szCs w:val="22"/>
        </w:rPr>
        <w:t>Tit</w:t>
      </w:r>
      <w:proofErr w:type="spellEnd"/>
      <w:r w:rsidR="004D3ACA" w:rsidRPr="00A30729">
        <w:rPr>
          <w:b/>
          <w:szCs w:val="22"/>
        </w:rPr>
        <w:t>. Jméno Příjmení</w:t>
      </w:r>
      <w:r w:rsidR="00B3560E">
        <w:rPr>
          <w:b/>
          <w:szCs w:val="22"/>
        </w:rPr>
        <w:t xml:space="preserve"> </w:t>
      </w:r>
      <w:r w:rsidR="00B3560E" w:rsidRPr="00A30729">
        <w:rPr>
          <w:rFonts w:ascii="Arial" w:hAnsi="Arial" w:cs="Arial"/>
          <w:b/>
          <w:sz w:val="20"/>
          <w:highlight w:val="yellow"/>
        </w:rPr>
        <w:t>(doplní uchazeč)</w:t>
      </w:r>
    </w:p>
    <w:p w:rsidR="00DB6EC7" w:rsidRDefault="001F3FA3" w:rsidP="004D3ACA">
      <w:pPr>
        <w:tabs>
          <w:tab w:val="left" w:pos="0"/>
          <w:tab w:val="left" w:pos="4990"/>
        </w:tabs>
        <w:sectPr w:rsidR="00DB6EC7" w:rsidSect="00530570">
          <w:headerReference w:type="default" r:id="rId11"/>
          <w:footerReference w:type="default" r:id="rId12"/>
          <w:pgSz w:w="11906" w:h="16838"/>
          <w:pgMar w:top="1797" w:right="1106" w:bottom="1797" w:left="1260" w:header="708" w:footer="663" w:gutter="0"/>
          <w:cols w:space="708"/>
          <w:docGrid w:linePitch="360"/>
        </w:sectPr>
      </w:pPr>
      <w:r>
        <w:t>starosta</w:t>
      </w:r>
      <w:r w:rsidR="004D3ACA" w:rsidRPr="005E4788">
        <w:t xml:space="preserve">                                         </w:t>
      </w:r>
      <w:r w:rsidR="004D3ACA" w:rsidRPr="005E4788">
        <w:tab/>
        <w:t>funkce</w:t>
      </w:r>
      <w:r w:rsidR="00B3560E">
        <w:t xml:space="preserve"> </w:t>
      </w:r>
    </w:p>
    <w:p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p>
    <w:p w:rsidR="004D3ACA" w:rsidRDefault="008F1C6B" w:rsidP="00644B04">
      <w:pPr>
        <w:pStyle w:val="Nadpis1"/>
        <w:spacing w:before="360"/>
      </w:pPr>
      <w:r>
        <w:t>Kalkulace nákladů</w:t>
      </w:r>
    </w:p>
    <w:p w:rsidR="00644B04" w:rsidRPr="00093286" w:rsidRDefault="00644B04" w:rsidP="00644B04">
      <w:pPr>
        <w:pStyle w:val="Zkladntextodsazen-slo"/>
        <w:numPr>
          <w:ilvl w:val="0"/>
          <w:numId w:val="0"/>
        </w:numPr>
        <w:tabs>
          <w:tab w:val="right" w:leader="dot" w:pos="9498"/>
        </w:tabs>
        <w:ind w:left="284" w:hanging="284"/>
        <w:rPr>
          <w:rFonts w:ascii="Arial" w:hAnsi="Arial" w:cs="Arial"/>
          <w:b/>
          <w:sz w:val="20"/>
          <w:szCs w:val="20"/>
        </w:rPr>
      </w:pPr>
      <w:r w:rsidRPr="00093286">
        <w:rPr>
          <w:rFonts w:ascii="Arial" w:hAnsi="Arial" w:cs="Arial"/>
          <w:b/>
          <w:sz w:val="20"/>
          <w:szCs w:val="20"/>
          <w:highlight w:val="yellow"/>
        </w:rPr>
        <w:t>(doplní uchazeč)</w:t>
      </w:r>
    </w:p>
    <w:p w:rsidR="00BC5E90" w:rsidRDefault="00BC5E90" w:rsidP="00644B04">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093286" w:rsidRDefault="00093286" w:rsidP="007867F1">
      <w:pPr>
        <w:pStyle w:val="Nzev"/>
        <w:jc w:val="right"/>
        <w:rPr>
          <w:b w:val="0"/>
          <w:bCs w:val="0"/>
          <w:color w:val="000000"/>
          <w:sz w:val="22"/>
          <w:szCs w:val="22"/>
        </w:rPr>
      </w:pPr>
    </w:p>
    <w:p w:rsidR="007867F1" w:rsidRPr="00D43619" w:rsidRDefault="007867F1" w:rsidP="007867F1">
      <w:pPr>
        <w:pStyle w:val="Nzev"/>
        <w:jc w:val="right"/>
        <w:rPr>
          <w:rFonts w:ascii="Arial" w:hAnsi="Arial" w:cs="Arial"/>
          <w:b w:val="0"/>
          <w:bCs w:val="0"/>
          <w:color w:val="000000"/>
          <w:sz w:val="22"/>
          <w:szCs w:val="22"/>
        </w:rPr>
      </w:pPr>
      <w:r w:rsidRPr="00D43619">
        <w:rPr>
          <w:rFonts w:ascii="Arial" w:hAnsi="Arial" w:cs="Arial"/>
          <w:b w:val="0"/>
          <w:bCs w:val="0"/>
          <w:color w:val="000000"/>
          <w:sz w:val="22"/>
          <w:szCs w:val="22"/>
        </w:rPr>
        <w:lastRenderedPageBreak/>
        <w:t xml:space="preserve">Příloha č. 2 ke smlouvě </w:t>
      </w:r>
      <w:r w:rsidR="00BC5E90" w:rsidRPr="00D43619">
        <w:rPr>
          <w:rFonts w:ascii="Arial" w:hAnsi="Arial" w:cs="Arial"/>
          <w:b w:val="0"/>
          <w:bCs w:val="0"/>
          <w:color w:val="000000"/>
          <w:sz w:val="22"/>
          <w:szCs w:val="22"/>
        </w:rPr>
        <w:t>č.: ____</w:t>
      </w:r>
    </w:p>
    <w:p w:rsidR="007867F1" w:rsidRPr="00D43619" w:rsidRDefault="007867F1" w:rsidP="007867F1">
      <w:pPr>
        <w:pStyle w:val="Nadpis1"/>
        <w:spacing w:before="360"/>
      </w:pPr>
      <w:r w:rsidRPr="00D43619">
        <w:t xml:space="preserve">Harmonogram realizace díla </w:t>
      </w:r>
    </w:p>
    <w:p w:rsidR="007867F1" w:rsidRPr="00014452" w:rsidRDefault="007867F1" w:rsidP="007867F1">
      <w:pPr>
        <w:pStyle w:val="Zkladntextodsazen-slo"/>
        <w:numPr>
          <w:ilvl w:val="0"/>
          <w:numId w:val="0"/>
        </w:numPr>
        <w:tabs>
          <w:tab w:val="right" w:leader="dot" w:pos="9498"/>
        </w:tabs>
        <w:ind w:left="284" w:hanging="284"/>
        <w:rPr>
          <w:rFonts w:ascii="Arial" w:hAnsi="Arial" w:cs="Arial"/>
          <w:sz w:val="20"/>
          <w:szCs w:val="20"/>
        </w:rPr>
      </w:pPr>
      <w:r w:rsidRPr="00014452">
        <w:rPr>
          <w:rFonts w:ascii="Arial" w:hAnsi="Arial" w:cs="Arial"/>
          <w:b/>
          <w:sz w:val="20"/>
          <w:szCs w:val="20"/>
          <w:highlight w:val="yellow"/>
        </w:rPr>
        <w:t>(doplní uchazeč</w:t>
      </w:r>
      <w:r w:rsidR="00014452" w:rsidRPr="00014452">
        <w:rPr>
          <w:rFonts w:ascii="Arial" w:hAnsi="Arial" w:cs="Arial"/>
          <w:b/>
          <w:sz w:val="20"/>
          <w:szCs w:val="20"/>
          <w:highlight w:val="yellow"/>
        </w:rPr>
        <w:t xml:space="preserve"> - postup prací s podrobností na </w:t>
      </w:r>
      <w:r w:rsidR="00014452">
        <w:rPr>
          <w:rFonts w:ascii="Arial" w:hAnsi="Arial" w:cs="Arial"/>
          <w:b/>
          <w:sz w:val="20"/>
          <w:szCs w:val="20"/>
          <w:highlight w:val="yellow"/>
        </w:rPr>
        <w:t>týdny</w:t>
      </w:r>
      <w:r w:rsidRPr="00014452">
        <w:rPr>
          <w:rFonts w:ascii="Arial" w:hAnsi="Arial" w:cs="Arial"/>
          <w:b/>
          <w:sz w:val="20"/>
          <w:szCs w:val="20"/>
          <w:highlight w:val="yellow"/>
        </w:rPr>
        <w:t>)</w:t>
      </w:r>
    </w:p>
    <w:p w:rsidR="007867F1" w:rsidRPr="00644B04" w:rsidRDefault="007867F1" w:rsidP="007867F1">
      <w:pPr>
        <w:pStyle w:val="Zkladntextodsazen-slo"/>
        <w:numPr>
          <w:ilvl w:val="0"/>
          <w:numId w:val="0"/>
        </w:numPr>
        <w:tabs>
          <w:tab w:val="right" w:leader="dot" w:pos="9498"/>
        </w:tabs>
        <w:ind w:left="284" w:hanging="284"/>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BC5E90" w:rsidRDefault="00BC5E90" w:rsidP="007867F1">
      <w:pPr>
        <w:pStyle w:val="Nzev"/>
        <w:jc w:val="right"/>
        <w:rPr>
          <w:b w:val="0"/>
          <w:bCs w:val="0"/>
          <w:color w:val="000000"/>
          <w:sz w:val="22"/>
          <w:szCs w:val="22"/>
        </w:rPr>
      </w:pPr>
    </w:p>
    <w:p w:rsidR="00560323" w:rsidRDefault="00BC5E90" w:rsidP="007867F1">
      <w:pPr>
        <w:pStyle w:val="Nzev"/>
        <w:jc w:val="right"/>
        <w:rPr>
          <w:b w:val="0"/>
          <w:bCs w:val="0"/>
          <w:color w:val="000000"/>
          <w:sz w:val="22"/>
          <w:szCs w:val="22"/>
        </w:rPr>
      </w:pPr>
      <w:r>
        <w:rPr>
          <w:b w:val="0"/>
          <w:bCs w:val="0"/>
          <w:color w:val="000000"/>
          <w:sz w:val="22"/>
          <w:szCs w:val="22"/>
        </w:rPr>
        <w:t xml:space="preserve">   </w:t>
      </w:r>
    </w:p>
    <w:p w:rsidR="00E476D1" w:rsidRDefault="00E476D1" w:rsidP="007867F1">
      <w:pPr>
        <w:pStyle w:val="Nzev"/>
        <w:jc w:val="right"/>
        <w:rPr>
          <w:b w:val="0"/>
          <w:bCs w:val="0"/>
          <w:color w:val="000000"/>
          <w:sz w:val="22"/>
          <w:szCs w:val="22"/>
        </w:rPr>
      </w:pPr>
    </w:p>
    <w:p w:rsidR="007867F1" w:rsidRPr="00D43619" w:rsidRDefault="00BC5E90" w:rsidP="007867F1">
      <w:pPr>
        <w:pStyle w:val="Nzev"/>
        <w:jc w:val="right"/>
        <w:rPr>
          <w:rFonts w:ascii="Arial" w:hAnsi="Arial" w:cs="Arial"/>
          <w:b w:val="0"/>
          <w:bCs w:val="0"/>
          <w:color w:val="000000"/>
          <w:sz w:val="22"/>
          <w:szCs w:val="22"/>
        </w:rPr>
      </w:pPr>
      <w:r w:rsidRPr="00D43619">
        <w:rPr>
          <w:rFonts w:ascii="Arial" w:hAnsi="Arial" w:cs="Arial"/>
          <w:b w:val="0"/>
          <w:bCs w:val="0"/>
          <w:color w:val="000000"/>
          <w:sz w:val="22"/>
          <w:szCs w:val="22"/>
        </w:rPr>
        <w:lastRenderedPageBreak/>
        <w:t xml:space="preserve"> </w:t>
      </w:r>
      <w:r w:rsidR="007867F1" w:rsidRPr="00D43619">
        <w:rPr>
          <w:rFonts w:ascii="Arial" w:hAnsi="Arial" w:cs="Arial"/>
          <w:b w:val="0"/>
          <w:bCs w:val="0"/>
          <w:color w:val="000000"/>
          <w:sz w:val="22"/>
          <w:szCs w:val="22"/>
        </w:rPr>
        <w:t xml:space="preserve">Příloha č. 3 ke smlouvě </w:t>
      </w:r>
      <w:r w:rsidRPr="00D43619">
        <w:rPr>
          <w:rFonts w:ascii="Arial" w:hAnsi="Arial" w:cs="Arial"/>
          <w:b w:val="0"/>
          <w:bCs w:val="0"/>
          <w:color w:val="000000"/>
          <w:sz w:val="22"/>
          <w:szCs w:val="22"/>
        </w:rPr>
        <w:t>č.: ____</w:t>
      </w:r>
    </w:p>
    <w:p w:rsidR="007867F1" w:rsidRPr="00D43619" w:rsidRDefault="007867F1" w:rsidP="00BC5E90">
      <w:pPr>
        <w:pStyle w:val="Nadpis1"/>
        <w:spacing w:before="360"/>
      </w:pPr>
      <w:r w:rsidRPr="00D43619">
        <w:t>Plná moc</w:t>
      </w:r>
    </w:p>
    <w:p w:rsidR="00BC5E90" w:rsidRPr="00D43619" w:rsidRDefault="00BC5E90" w:rsidP="00BC5E90">
      <w:pPr>
        <w:rPr>
          <w:rFonts w:ascii="Arial" w:hAnsi="Arial" w:cs="Arial"/>
        </w:rPr>
      </w:pPr>
    </w:p>
    <w:p w:rsidR="00BC5E90" w:rsidRPr="00D43619" w:rsidRDefault="007867F1" w:rsidP="00BC5E90">
      <w:pPr>
        <w:pStyle w:val="Nadpis3"/>
      </w:pPr>
      <w:r w:rsidRPr="00D43619">
        <w:t xml:space="preserve">ke </w:t>
      </w:r>
      <w:r w:rsidR="00D43619" w:rsidRPr="00D43619">
        <w:t>smlouvě č. ____</w:t>
      </w:r>
      <w:r w:rsidRPr="00D43619">
        <w:t xml:space="preserve"> </w:t>
      </w:r>
    </w:p>
    <w:p w:rsidR="007867F1" w:rsidRPr="00D43619" w:rsidRDefault="007867F1" w:rsidP="00560323">
      <w:pPr>
        <w:pStyle w:val="Nadpis3"/>
        <w:jc w:val="both"/>
      </w:pPr>
      <w:r w:rsidRPr="00D43619">
        <w:t xml:space="preserve">na </w:t>
      </w:r>
      <w:r w:rsidR="00D43619" w:rsidRPr="00D43619">
        <w:t>akci „Rekonstrukce sportovního areálu v Ostravě-Hošťálkovicích“</w:t>
      </w:r>
    </w:p>
    <w:p w:rsidR="007867F1" w:rsidRPr="00D43619" w:rsidRDefault="007867F1" w:rsidP="007867F1">
      <w:pPr>
        <w:pStyle w:val="Odstavecseseznamem"/>
        <w:rPr>
          <w:rFonts w:ascii="Arial" w:hAnsi="Arial" w:cs="Arial"/>
          <w:szCs w:val="22"/>
        </w:rPr>
      </w:pPr>
    </w:p>
    <w:p w:rsidR="007867F1" w:rsidRPr="00D43619" w:rsidRDefault="007867F1" w:rsidP="007867F1">
      <w:pPr>
        <w:tabs>
          <w:tab w:val="left" w:pos="1276"/>
        </w:tabs>
        <w:ind w:left="1418" w:hanging="1418"/>
        <w:rPr>
          <w:rFonts w:ascii="Arial" w:hAnsi="Arial" w:cs="Arial"/>
          <w:szCs w:val="22"/>
        </w:rPr>
      </w:pPr>
    </w:p>
    <w:p w:rsidR="00D43619" w:rsidRPr="00D43619" w:rsidRDefault="007867F1" w:rsidP="007867F1">
      <w:pPr>
        <w:tabs>
          <w:tab w:val="left" w:pos="1276"/>
        </w:tabs>
        <w:spacing w:before="120"/>
        <w:ind w:left="1418" w:hanging="1418"/>
        <w:rPr>
          <w:rFonts w:ascii="Arial" w:hAnsi="Arial" w:cs="Arial"/>
          <w:szCs w:val="22"/>
        </w:rPr>
      </w:pPr>
      <w:r w:rsidRPr="00D43619">
        <w:rPr>
          <w:rFonts w:ascii="Arial" w:hAnsi="Arial" w:cs="Arial"/>
          <w:b/>
          <w:sz w:val="20"/>
        </w:rPr>
        <w:t>Objednatel:</w:t>
      </w:r>
      <w:r w:rsidRPr="00D43619">
        <w:rPr>
          <w:rFonts w:ascii="Arial" w:hAnsi="Arial" w:cs="Arial"/>
          <w:b/>
          <w:szCs w:val="22"/>
        </w:rPr>
        <w:t xml:space="preserve">  </w:t>
      </w:r>
      <w:r w:rsidRPr="00D43619">
        <w:rPr>
          <w:rFonts w:ascii="Arial" w:hAnsi="Arial" w:cs="Arial"/>
          <w:b/>
          <w:szCs w:val="22"/>
        </w:rPr>
        <w:tab/>
      </w:r>
      <w:r w:rsidRPr="00D43619">
        <w:rPr>
          <w:rFonts w:ascii="Arial" w:hAnsi="Arial" w:cs="Arial"/>
          <w:b/>
          <w:szCs w:val="22"/>
        </w:rPr>
        <w:tab/>
        <w:t>Statutární město Ostrava,</w:t>
      </w:r>
      <w:r w:rsidR="00D43619">
        <w:rPr>
          <w:rFonts w:ascii="Arial" w:hAnsi="Arial" w:cs="Arial"/>
          <w:b/>
          <w:szCs w:val="22"/>
        </w:rPr>
        <w:t xml:space="preserve"> </w:t>
      </w:r>
      <w:r w:rsidR="00D43619" w:rsidRPr="00D43619">
        <w:rPr>
          <w:rFonts w:ascii="Arial" w:hAnsi="Arial" w:cs="Arial"/>
          <w:b/>
          <w:szCs w:val="22"/>
        </w:rPr>
        <w:t>městský obvod Hošťálkovice</w:t>
      </w:r>
    </w:p>
    <w:p w:rsidR="007867F1" w:rsidRPr="00D43619" w:rsidRDefault="007867F1" w:rsidP="00D43619">
      <w:pPr>
        <w:pStyle w:val="Bezmezer"/>
        <w:rPr>
          <w:rFonts w:ascii="Arial" w:hAnsi="Arial" w:cs="Arial"/>
        </w:rPr>
      </w:pPr>
      <w:r w:rsidRPr="00D43619">
        <w:t xml:space="preserve"> </w:t>
      </w:r>
      <w:r w:rsidR="00D43619">
        <w:tab/>
      </w:r>
      <w:r w:rsidR="00D43619" w:rsidRPr="00D43619">
        <w:rPr>
          <w:rFonts w:ascii="Arial" w:hAnsi="Arial" w:cs="Arial"/>
        </w:rPr>
        <w:tab/>
      </w:r>
      <w:r w:rsidR="00D43619">
        <w:rPr>
          <w:rFonts w:ascii="Arial" w:hAnsi="Arial" w:cs="Arial"/>
        </w:rPr>
        <w:t>Rynky 277,725 28 Ostrava-Hošťálkovice</w:t>
      </w:r>
    </w:p>
    <w:p w:rsidR="00D43619" w:rsidRDefault="00D43619" w:rsidP="00D43619">
      <w:pPr>
        <w:pStyle w:val="Bezmezer"/>
        <w:rPr>
          <w:rFonts w:ascii="Arial" w:hAnsi="Arial" w:cs="Arial"/>
        </w:rPr>
      </w:pPr>
      <w:r>
        <w:rPr>
          <w:rFonts w:ascii="Arial" w:hAnsi="Arial" w:cs="Arial"/>
        </w:rPr>
        <w:t xml:space="preserve">, </w:t>
      </w:r>
      <w:r w:rsidR="007867F1" w:rsidRPr="00D43619">
        <w:rPr>
          <w:rFonts w:ascii="Arial" w:hAnsi="Arial" w:cs="Arial"/>
        </w:rPr>
        <w:tab/>
      </w:r>
      <w:r w:rsidR="007867F1" w:rsidRPr="00D43619">
        <w:rPr>
          <w:rFonts w:ascii="Arial" w:hAnsi="Arial" w:cs="Arial"/>
        </w:rPr>
        <w:tab/>
        <w:t>IČ</w:t>
      </w:r>
      <w:r w:rsidR="00B60633" w:rsidRPr="00D43619">
        <w:rPr>
          <w:rFonts w:ascii="Arial" w:hAnsi="Arial" w:cs="Arial"/>
        </w:rPr>
        <w:t>O</w:t>
      </w:r>
      <w:r w:rsidR="007867F1" w:rsidRPr="00D43619">
        <w:rPr>
          <w:rFonts w:ascii="Arial" w:hAnsi="Arial" w:cs="Arial"/>
        </w:rPr>
        <w:t>: 00845451</w:t>
      </w:r>
    </w:p>
    <w:p w:rsidR="007867F1" w:rsidRPr="00D43619" w:rsidRDefault="00D43619" w:rsidP="00D43619">
      <w:pPr>
        <w:pStyle w:val="Bezmezer"/>
        <w:ind w:left="709" w:firstLine="709"/>
        <w:rPr>
          <w:rFonts w:ascii="Arial" w:hAnsi="Arial" w:cs="Arial"/>
        </w:rPr>
      </w:pPr>
      <w:r>
        <w:rPr>
          <w:rFonts w:ascii="Arial" w:hAnsi="Arial" w:cs="Arial"/>
        </w:rPr>
        <w:t>zastoupen</w:t>
      </w:r>
      <w:r w:rsidR="00F93B72" w:rsidRPr="00D43619">
        <w:rPr>
          <w:rFonts w:ascii="Arial" w:hAnsi="Arial" w:cs="Arial"/>
        </w:rPr>
        <w:t xml:space="preserve"> </w:t>
      </w:r>
      <w:r w:rsidR="00751C80" w:rsidRPr="00D43619">
        <w:rPr>
          <w:rFonts w:ascii="Arial" w:hAnsi="Arial" w:cs="Arial"/>
        </w:rPr>
        <w:t xml:space="preserve">Ing. </w:t>
      </w:r>
      <w:r>
        <w:rPr>
          <w:rFonts w:ascii="Arial" w:hAnsi="Arial" w:cs="Arial"/>
        </w:rPr>
        <w:t>Jaroslavem Klučkou, starostou</w:t>
      </w:r>
    </w:p>
    <w:p w:rsidR="007867F1" w:rsidRPr="00D43619" w:rsidRDefault="007867F1" w:rsidP="007867F1">
      <w:pPr>
        <w:pStyle w:val="Zhlav"/>
        <w:tabs>
          <w:tab w:val="left" w:pos="1276"/>
        </w:tabs>
        <w:ind w:left="1418" w:hanging="1418"/>
        <w:rPr>
          <w:rFonts w:ascii="Arial" w:hAnsi="Arial" w:cs="Arial"/>
          <w:szCs w:val="22"/>
        </w:rPr>
      </w:pPr>
      <w:r w:rsidRPr="00D43619">
        <w:rPr>
          <w:rFonts w:ascii="Arial" w:hAnsi="Arial" w:cs="Arial"/>
          <w:szCs w:val="22"/>
        </w:rPr>
        <w:t xml:space="preserve">                        </w:t>
      </w:r>
    </w:p>
    <w:p w:rsidR="007867F1" w:rsidRPr="00D43619" w:rsidRDefault="007867F1" w:rsidP="007867F1">
      <w:pPr>
        <w:tabs>
          <w:tab w:val="left" w:pos="0"/>
          <w:tab w:val="left" w:pos="1418"/>
          <w:tab w:val="left" w:pos="4706"/>
          <w:tab w:val="left" w:pos="4990"/>
          <w:tab w:val="left" w:pos="9639"/>
        </w:tabs>
        <w:rPr>
          <w:rFonts w:ascii="Arial" w:hAnsi="Arial" w:cs="Arial"/>
          <w:b/>
          <w:bCs/>
          <w:i/>
          <w:iCs/>
          <w:szCs w:val="22"/>
          <w:highlight w:val="yellow"/>
        </w:rPr>
      </w:pPr>
      <w:r w:rsidRPr="00D43619">
        <w:rPr>
          <w:rFonts w:ascii="Arial" w:hAnsi="Arial" w:cs="Arial"/>
          <w:b/>
          <w:sz w:val="20"/>
        </w:rPr>
        <w:t>Zhotovitel:</w:t>
      </w:r>
      <w:r w:rsidRPr="00D43619">
        <w:rPr>
          <w:rFonts w:ascii="Arial" w:hAnsi="Arial" w:cs="Arial"/>
          <w:b/>
          <w:szCs w:val="22"/>
        </w:rPr>
        <w:t xml:space="preserve">    </w:t>
      </w:r>
      <w:r w:rsidRPr="00D43619">
        <w:rPr>
          <w:rFonts w:ascii="Arial" w:hAnsi="Arial" w:cs="Arial"/>
          <w:b/>
          <w:szCs w:val="22"/>
        </w:rPr>
        <w:tab/>
      </w:r>
      <w:r w:rsidRPr="00D43619">
        <w:rPr>
          <w:rFonts w:ascii="Arial" w:hAnsi="Arial" w:cs="Arial"/>
          <w:b/>
          <w:sz w:val="20"/>
        </w:rPr>
        <w:t xml:space="preserve">název </w:t>
      </w:r>
      <w:r w:rsidRPr="00D43619">
        <w:rPr>
          <w:rFonts w:ascii="Arial" w:hAnsi="Arial" w:cs="Arial"/>
          <w:b/>
          <w:szCs w:val="22"/>
        </w:rPr>
        <w:t xml:space="preserve"> </w:t>
      </w:r>
    </w:p>
    <w:p w:rsidR="007867F1" w:rsidRPr="00D43619" w:rsidRDefault="007867F1" w:rsidP="007867F1">
      <w:pPr>
        <w:tabs>
          <w:tab w:val="left" w:pos="-2268"/>
          <w:tab w:val="left" w:pos="-2127"/>
          <w:tab w:val="left" w:pos="1418"/>
        </w:tabs>
        <w:ind w:left="1418" w:hanging="1418"/>
        <w:rPr>
          <w:rFonts w:ascii="Arial" w:hAnsi="Arial" w:cs="Arial"/>
          <w:szCs w:val="22"/>
        </w:rPr>
      </w:pPr>
      <w:r w:rsidRPr="00D43619">
        <w:rPr>
          <w:rFonts w:ascii="Arial" w:hAnsi="Arial" w:cs="Arial"/>
          <w:szCs w:val="22"/>
        </w:rPr>
        <w:t xml:space="preserve">                       </w:t>
      </w:r>
      <w:r w:rsidRPr="00D43619">
        <w:rPr>
          <w:rFonts w:ascii="Arial" w:hAnsi="Arial" w:cs="Arial"/>
          <w:szCs w:val="22"/>
        </w:rPr>
        <w:tab/>
        <w:t xml:space="preserve">sídlo: </w:t>
      </w:r>
    </w:p>
    <w:p w:rsidR="007867F1" w:rsidRPr="00D43619" w:rsidRDefault="007867F1" w:rsidP="007867F1">
      <w:pPr>
        <w:tabs>
          <w:tab w:val="left" w:pos="-2268"/>
          <w:tab w:val="left" w:pos="-2127"/>
          <w:tab w:val="left" w:pos="1418"/>
        </w:tabs>
        <w:ind w:left="1418" w:hanging="1418"/>
        <w:rPr>
          <w:rFonts w:ascii="Arial" w:hAnsi="Arial" w:cs="Arial"/>
          <w:szCs w:val="22"/>
        </w:rPr>
      </w:pPr>
      <w:r w:rsidRPr="00D43619">
        <w:rPr>
          <w:rFonts w:ascii="Arial" w:hAnsi="Arial" w:cs="Arial"/>
          <w:szCs w:val="22"/>
        </w:rPr>
        <w:t xml:space="preserve">                 </w:t>
      </w:r>
      <w:r w:rsidRPr="00D43619">
        <w:rPr>
          <w:rFonts w:ascii="Arial" w:hAnsi="Arial" w:cs="Arial"/>
          <w:szCs w:val="22"/>
        </w:rPr>
        <w:tab/>
        <w:t>IČ</w:t>
      </w:r>
      <w:r w:rsidR="00B60633" w:rsidRPr="00D43619">
        <w:rPr>
          <w:rFonts w:ascii="Arial" w:hAnsi="Arial" w:cs="Arial"/>
          <w:szCs w:val="22"/>
        </w:rPr>
        <w:t>O</w:t>
      </w:r>
      <w:r w:rsidRPr="00D43619">
        <w:rPr>
          <w:rFonts w:ascii="Arial" w:hAnsi="Arial" w:cs="Arial"/>
          <w:szCs w:val="22"/>
        </w:rPr>
        <w:t>:</w:t>
      </w:r>
    </w:p>
    <w:p w:rsidR="007867F1" w:rsidRPr="00D43619" w:rsidRDefault="00290185" w:rsidP="007867F1">
      <w:pPr>
        <w:numPr>
          <w:ilvl w:val="12"/>
          <w:numId w:val="0"/>
        </w:numPr>
        <w:tabs>
          <w:tab w:val="left" w:pos="360"/>
          <w:tab w:val="left" w:pos="1418"/>
        </w:tabs>
        <w:rPr>
          <w:rFonts w:ascii="Arial" w:hAnsi="Arial" w:cs="Arial"/>
          <w:szCs w:val="22"/>
        </w:rPr>
      </w:pPr>
      <w:r w:rsidRPr="00D43619">
        <w:rPr>
          <w:rFonts w:ascii="Arial" w:hAnsi="Arial" w:cs="Arial"/>
          <w:szCs w:val="22"/>
        </w:rPr>
        <w:t xml:space="preserve">        </w:t>
      </w:r>
      <w:r w:rsidRPr="00D43619">
        <w:rPr>
          <w:rFonts w:ascii="Arial" w:hAnsi="Arial" w:cs="Arial"/>
          <w:szCs w:val="22"/>
        </w:rPr>
        <w:tab/>
        <w:t>zastoupena</w:t>
      </w:r>
      <w:r w:rsidR="007867F1" w:rsidRPr="00D43619">
        <w:rPr>
          <w:rFonts w:ascii="Arial" w:hAnsi="Arial" w:cs="Arial"/>
          <w:szCs w:val="22"/>
        </w:rPr>
        <w:t xml:space="preserve"> </w:t>
      </w:r>
      <w:proofErr w:type="spellStart"/>
      <w:r w:rsidR="007867F1" w:rsidRPr="00D43619">
        <w:rPr>
          <w:rFonts w:ascii="Arial" w:hAnsi="Arial" w:cs="Arial"/>
          <w:szCs w:val="22"/>
        </w:rPr>
        <w:t>Tit</w:t>
      </w:r>
      <w:proofErr w:type="spellEnd"/>
      <w:r w:rsidR="007867F1" w:rsidRPr="00D43619">
        <w:rPr>
          <w:rFonts w:ascii="Arial" w:hAnsi="Arial" w:cs="Arial"/>
          <w:szCs w:val="22"/>
        </w:rPr>
        <w:t>. Jméno Příjmení</w:t>
      </w:r>
    </w:p>
    <w:p w:rsidR="007867F1" w:rsidRPr="00D43619" w:rsidRDefault="007867F1" w:rsidP="007867F1">
      <w:pPr>
        <w:numPr>
          <w:ilvl w:val="12"/>
          <w:numId w:val="0"/>
        </w:numPr>
        <w:tabs>
          <w:tab w:val="left" w:pos="360"/>
          <w:tab w:val="left" w:pos="1418"/>
        </w:tabs>
        <w:rPr>
          <w:rFonts w:ascii="Arial" w:hAnsi="Arial" w:cs="Arial"/>
          <w:sz w:val="20"/>
        </w:rPr>
      </w:pPr>
      <w:r w:rsidRPr="00D43619">
        <w:rPr>
          <w:rFonts w:ascii="Arial" w:hAnsi="Arial" w:cs="Arial"/>
          <w:szCs w:val="22"/>
        </w:rPr>
        <w:tab/>
      </w:r>
      <w:r w:rsidRPr="00D43619">
        <w:rPr>
          <w:rFonts w:ascii="Arial" w:hAnsi="Arial" w:cs="Arial"/>
          <w:szCs w:val="22"/>
        </w:rPr>
        <w:tab/>
      </w:r>
      <w:r w:rsidRPr="00D43619">
        <w:rPr>
          <w:rFonts w:ascii="Arial" w:hAnsi="Arial" w:cs="Arial"/>
          <w:b/>
          <w:sz w:val="20"/>
          <w:highlight w:val="yellow"/>
        </w:rPr>
        <w:t>(doplní uchazeč)</w:t>
      </w:r>
    </w:p>
    <w:p w:rsidR="007867F1" w:rsidRPr="00D43619" w:rsidRDefault="007867F1" w:rsidP="007867F1">
      <w:pPr>
        <w:numPr>
          <w:ilvl w:val="12"/>
          <w:numId w:val="0"/>
        </w:numPr>
        <w:tabs>
          <w:tab w:val="left" w:pos="360"/>
        </w:tabs>
        <w:rPr>
          <w:rFonts w:ascii="Arial" w:hAnsi="Arial" w:cs="Arial"/>
          <w:szCs w:val="22"/>
        </w:rPr>
      </w:pPr>
    </w:p>
    <w:p w:rsidR="007867F1" w:rsidRPr="00D43619" w:rsidRDefault="007867F1" w:rsidP="002F4D42">
      <w:pPr>
        <w:numPr>
          <w:ilvl w:val="0"/>
          <w:numId w:val="8"/>
        </w:numPr>
        <w:tabs>
          <w:tab w:val="left" w:pos="426"/>
        </w:tabs>
        <w:rPr>
          <w:rFonts w:ascii="Arial" w:hAnsi="Arial" w:cs="Arial"/>
          <w:szCs w:val="22"/>
        </w:rPr>
      </w:pPr>
      <w:r w:rsidRPr="00D43619">
        <w:rPr>
          <w:rFonts w:ascii="Arial" w:hAnsi="Arial" w:cs="Arial"/>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7867F1" w:rsidRPr="00D43619" w:rsidRDefault="007867F1" w:rsidP="002F4D42">
      <w:pPr>
        <w:numPr>
          <w:ilvl w:val="0"/>
          <w:numId w:val="8"/>
        </w:numPr>
        <w:tabs>
          <w:tab w:val="left" w:pos="426"/>
        </w:tabs>
        <w:spacing w:before="60"/>
        <w:rPr>
          <w:rFonts w:ascii="Arial" w:hAnsi="Arial" w:cs="Arial"/>
          <w:szCs w:val="22"/>
        </w:rPr>
      </w:pPr>
      <w:r w:rsidRPr="00D43619">
        <w:rPr>
          <w:rFonts w:ascii="Arial" w:hAnsi="Arial" w:cs="Arial"/>
          <w:bCs/>
          <w:szCs w:val="22"/>
        </w:rPr>
        <w:t>Zhotovitel</w:t>
      </w:r>
      <w:r w:rsidRPr="00D43619">
        <w:rPr>
          <w:rFonts w:ascii="Arial" w:hAnsi="Arial" w:cs="Arial"/>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7867F1" w:rsidRPr="00D43619" w:rsidRDefault="007867F1" w:rsidP="002F4D42">
      <w:pPr>
        <w:numPr>
          <w:ilvl w:val="0"/>
          <w:numId w:val="8"/>
        </w:numPr>
        <w:tabs>
          <w:tab w:val="left" w:pos="426"/>
        </w:tabs>
        <w:spacing w:before="60"/>
        <w:rPr>
          <w:rFonts w:ascii="Arial" w:hAnsi="Arial" w:cs="Arial"/>
          <w:szCs w:val="22"/>
        </w:rPr>
      </w:pPr>
      <w:r w:rsidRPr="00D43619">
        <w:rPr>
          <w:rFonts w:ascii="Arial" w:hAnsi="Arial" w:cs="Arial"/>
          <w:szCs w:val="22"/>
        </w:rPr>
        <w:t>Tato plná moc se vystavuje na dobu určitou, a to na období ode dne nabytí účinnosti smlouvy do</w:t>
      </w:r>
      <w:r w:rsidR="00C80316" w:rsidRPr="00D43619">
        <w:rPr>
          <w:rFonts w:ascii="Arial" w:hAnsi="Arial" w:cs="Arial"/>
          <w:szCs w:val="22"/>
        </w:rPr>
        <w:t> </w:t>
      </w:r>
      <w:r w:rsidRPr="00D43619">
        <w:rPr>
          <w:rFonts w:ascii="Arial" w:hAnsi="Arial" w:cs="Arial"/>
          <w:szCs w:val="22"/>
        </w:rPr>
        <w:t>odstranění všech případných vad z přejímacího řízení výše uveden</w:t>
      </w:r>
      <w:r w:rsidR="00BC5E90" w:rsidRPr="00D43619">
        <w:rPr>
          <w:rFonts w:ascii="Arial" w:hAnsi="Arial" w:cs="Arial"/>
          <w:szCs w:val="22"/>
        </w:rPr>
        <w:t>é stavby</w:t>
      </w:r>
      <w:r w:rsidRPr="00D43619">
        <w:rPr>
          <w:rFonts w:ascii="Arial" w:hAnsi="Arial" w:cs="Arial"/>
          <w:szCs w:val="22"/>
        </w:rPr>
        <w:t xml:space="preserve">. </w:t>
      </w:r>
    </w:p>
    <w:p w:rsidR="00644B04" w:rsidRPr="00D43619" w:rsidRDefault="00644B04" w:rsidP="00644B04">
      <w:pPr>
        <w:pStyle w:val="Zkladntextodsazen-slo"/>
        <w:numPr>
          <w:ilvl w:val="0"/>
          <w:numId w:val="0"/>
        </w:numPr>
        <w:tabs>
          <w:tab w:val="right" w:leader="dot" w:pos="9498"/>
        </w:tabs>
        <w:ind w:left="284" w:hanging="284"/>
        <w:rPr>
          <w:rFonts w:ascii="Arial" w:hAnsi="Arial" w:cs="Arial"/>
        </w:rPr>
      </w:pPr>
    </w:p>
    <w:p w:rsidR="007867F1" w:rsidRPr="00D43619" w:rsidRDefault="007867F1" w:rsidP="007867F1">
      <w:pPr>
        <w:spacing w:before="120"/>
        <w:rPr>
          <w:rFonts w:ascii="Arial" w:hAnsi="Arial" w:cs="Arial"/>
          <w:szCs w:val="22"/>
        </w:rPr>
      </w:pPr>
      <w:r w:rsidRPr="00D43619">
        <w:rPr>
          <w:rFonts w:ascii="Arial" w:hAnsi="Arial" w:cs="Arial"/>
          <w:szCs w:val="22"/>
        </w:rPr>
        <w:t>V Ostravě, dne:</w:t>
      </w:r>
    </w:p>
    <w:p w:rsidR="007867F1" w:rsidRPr="00D43619" w:rsidRDefault="007867F1" w:rsidP="007867F1">
      <w:pPr>
        <w:spacing w:before="120"/>
        <w:rPr>
          <w:rFonts w:ascii="Arial" w:hAnsi="Arial" w:cs="Arial"/>
          <w:szCs w:val="22"/>
        </w:rPr>
      </w:pPr>
    </w:p>
    <w:p w:rsidR="007867F1" w:rsidRPr="00D43619" w:rsidRDefault="007867F1" w:rsidP="007867F1">
      <w:pPr>
        <w:rPr>
          <w:rFonts w:ascii="Arial" w:hAnsi="Arial" w:cs="Arial"/>
          <w:szCs w:val="22"/>
        </w:rPr>
      </w:pPr>
    </w:p>
    <w:p w:rsidR="007867F1" w:rsidRPr="00D43619" w:rsidRDefault="007867F1" w:rsidP="007867F1">
      <w:pPr>
        <w:rPr>
          <w:rFonts w:ascii="Arial" w:hAnsi="Arial" w:cs="Arial"/>
          <w:szCs w:val="22"/>
        </w:rPr>
      </w:pPr>
    </w:p>
    <w:p w:rsidR="007867F1" w:rsidRPr="00D43619" w:rsidRDefault="007867F1" w:rsidP="007867F1">
      <w:pPr>
        <w:pStyle w:val="Zhlav"/>
        <w:tabs>
          <w:tab w:val="left" w:pos="708"/>
        </w:tabs>
        <w:rPr>
          <w:rFonts w:ascii="Arial" w:hAnsi="Arial" w:cs="Arial"/>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D43619" w:rsidTr="00C3039D">
        <w:trPr>
          <w:jc w:val="center"/>
        </w:trPr>
        <w:tc>
          <w:tcPr>
            <w:tcW w:w="2126" w:type="dxa"/>
          </w:tcPr>
          <w:p w:rsidR="007867F1" w:rsidRPr="00D43619" w:rsidRDefault="007867F1" w:rsidP="00C3039D">
            <w:pPr>
              <w:tabs>
                <w:tab w:val="left" w:pos="5103"/>
              </w:tabs>
              <w:rPr>
                <w:rFonts w:ascii="Arial" w:hAnsi="Arial" w:cs="Arial"/>
                <w:szCs w:val="22"/>
              </w:rPr>
            </w:pPr>
          </w:p>
        </w:tc>
        <w:tc>
          <w:tcPr>
            <w:tcW w:w="2551" w:type="dxa"/>
          </w:tcPr>
          <w:p w:rsidR="007867F1" w:rsidRPr="00D43619" w:rsidRDefault="007867F1" w:rsidP="00C3039D">
            <w:pPr>
              <w:tabs>
                <w:tab w:val="left" w:pos="5103"/>
              </w:tabs>
              <w:rPr>
                <w:rFonts w:ascii="Arial" w:hAnsi="Arial" w:cs="Arial"/>
                <w:szCs w:val="22"/>
              </w:rPr>
            </w:pPr>
          </w:p>
        </w:tc>
        <w:tc>
          <w:tcPr>
            <w:tcW w:w="3969" w:type="dxa"/>
            <w:tcBorders>
              <w:top w:val="single" w:sz="4" w:space="0" w:color="auto"/>
              <w:left w:val="nil"/>
              <w:bottom w:val="nil"/>
              <w:right w:val="nil"/>
            </w:tcBorders>
          </w:tcPr>
          <w:p w:rsidR="007867F1" w:rsidRPr="00D43619" w:rsidRDefault="007867F1" w:rsidP="00C3039D">
            <w:pPr>
              <w:tabs>
                <w:tab w:val="left" w:pos="5103"/>
              </w:tabs>
              <w:jc w:val="center"/>
              <w:rPr>
                <w:rFonts w:ascii="Arial" w:hAnsi="Arial" w:cs="Arial"/>
                <w:szCs w:val="22"/>
              </w:rPr>
            </w:pPr>
            <w:r w:rsidRPr="00D43619">
              <w:rPr>
                <w:rFonts w:ascii="Arial" w:hAnsi="Arial" w:cs="Arial"/>
                <w:szCs w:val="22"/>
              </w:rPr>
              <w:t>za objednatele</w:t>
            </w:r>
          </w:p>
        </w:tc>
      </w:tr>
      <w:tr w:rsidR="007867F1" w:rsidRPr="00D43619" w:rsidTr="00C3039D">
        <w:trPr>
          <w:jc w:val="center"/>
        </w:trPr>
        <w:tc>
          <w:tcPr>
            <w:tcW w:w="2126" w:type="dxa"/>
          </w:tcPr>
          <w:p w:rsidR="007867F1" w:rsidRPr="00D43619" w:rsidRDefault="007867F1" w:rsidP="00C3039D">
            <w:pPr>
              <w:tabs>
                <w:tab w:val="left" w:pos="5103"/>
              </w:tabs>
              <w:rPr>
                <w:rFonts w:ascii="Arial" w:hAnsi="Arial" w:cs="Arial"/>
                <w:szCs w:val="22"/>
              </w:rPr>
            </w:pPr>
          </w:p>
        </w:tc>
        <w:tc>
          <w:tcPr>
            <w:tcW w:w="2551" w:type="dxa"/>
          </w:tcPr>
          <w:p w:rsidR="007867F1" w:rsidRPr="00D43619" w:rsidRDefault="007867F1" w:rsidP="00C3039D">
            <w:pPr>
              <w:tabs>
                <w:tab w:val="left" w:pos="5103"/>
              </w:tabs>
              <w:rPr>
                <w:rFonts w:ascii="Arial" w:hAnsi="Arial" w:cs="Arial"/>
                <w:szCs w:val="22"/>
              </w:rPr>
            </w:pPr>
          </w:p>
        </w:tc>
        <w:tc>
          <w:tcPr>
            <w:tcW w:w="3969" w:type="dxa"/>
          </w:tcPr>
          <w:p w:rsidR="007867F1" w:rsidRPr="00D43619" w:rsidRDefault="00D43619" w:rsidP="0087122A">
            <w:pPr>
              <w:tabs>
                <w:tab w:val="left" w:pos="5103"/>
              </w:tabs>
              <w:jc w:val="center"/>
              <w:rPr>
                <w:rFonts w:ascii="Arial" w:hAnsi="Arial" w:cs="Arial"/>
                <w:b/>
                <w:szCs w:val="22"/>
              </w:rPr>
            </w:pPr>
            <w:r w:rsidRPr="00D43619">
              <w:rPr>
                <w:rFonts w:ascii="Arial" w:hAnsi="Arial" w:cs="Arial"/>
                <w:b/>
                <w:szCs w:val="22"/>
              </w:rPr>
              <w:t>Ing. Jaroslav Klučka</w:t>
            </w:r>
            <w:r w:rsidR="007867F1" w:rsidRPr="00D43619">
              <w:rPr>
                <w:rFonts w:ascii="Arial" w:hAnsi="Arial" w:cs="Arial"/>
                <w:b/>
                <w:szCs w:val="22"/>
              </w:rPr>
              <w:t xml:space="preserve"> </w:t>
            </w:r>
          </w:p>
        </w:tc>
      </w:tr>
      <w:tr w:rsidR="007867F1" w:rsidRPr="00D43619" w:rsidTr="00C3039D">
        <w:trPr>
          <w:jc w:val="center"/>
        </w:trPr>
        <w:tc>
          <w:tcPr>
            <w:tcW w:w="2126" w:type="dxa"/>
          </w:tcPr>
          <w:p w:rsidR="007867F1" w:rsidRPr="00D43619" w:rsidRDefault="007867F1" w:rsidP="00C3039D">
            <w:pPr>
              <w:tabs>
                <w:tab w:val="left" w:pos="5103"/>
              </w:tabs>
              <w:rPr>
                <w:rFonts w:ascii="Arial" w:hAnsi="Arial" w:cs="Arial"/>
                <w:szCs w:val="22"/>
              </w:rPr>
            </w:pPr>
          </w:p>
        </w:tc>
        <w:tc>
          <w:tcPr>
            <w:tcW w:w="2551" w:type="dxa"/>
          </w:tcPr>
          <w:p w:rsidR="007867F1" w:rsidRPr="00D43619" w:rsidRDefault="007867F1" w:rsidP="00C3039D">
            <w:pPr>
              <w:tabs>
                <w:tab w:val="left" w:pos="5103"/>
              </w:tabs>
              <w:rPr>
                <w:rFonts w:ascii="Arial" w:hAnsi="Arial" w:cs="Arial"/>
                <w:szCs w:val="22"/>
              </w:rPr>
            </w:pPr>
          </w:p>
        </w:tc>
        <w:tc>
          <w:tcPr>
            <w:tcW w:w="3969" w:type="dxa"/>
          </w:tcPr>
          <w:p w:rsidR="007867F1" w:rsidRPr="00D43619" w:rsidRDefault="00D43619" w:rsidP="00C3039D">
            <w:pPr>
              <w:tabs>
                <w:tab w:val="left" w:pos="5103"/>
              </w:tabs>
              <w:jc w:val="center"/>
              <w:rPr>
                <w:rFonts w:ascii="Arial" w:hAnsi="Arial" w:cs="Arial"/>
                <w:szCs w:val="22"/>
              </w:rPr>
            </w:pPr>
            <w:r w:rsidRPr="00D43619">
              <w:rPr>
                <w:rFonts w:ascii="Arial" w:hAnsi="Arial" w:cs="Arial"/>
                <w:szCs w:val="22"/>
              </w:rPr>
              <w:t>starosta</w:t>
            </w:r>
          </w:p>
        </w:tc>
      </w:tr>
    </w:tbl>
    <w:p w:rsidR="007867F1" w:rsidRPr="00D43619" w:rsidRDefault="007867F1" w:rsidP="007867F1">
      <w:pPr>
        <w:rPr>
          <w:rFonts w:ascii="Arial" w:hAnsi="Arial" w:cs="Arial"/>
          <w:szCs w:val="22"/>
        </w:rPr>
      </w:pPr>
      <w:r w:rsidRPr="00D43619">
        <w:rPr>
          <w:rFonts w:ascii="Arial" w:hAnsi="Arial" w:cs="Arial"/>
          <w:szCs w:val="22"/>
        </w:rPr>
        <w:t>Prohlašuji, že plnou moc přijímám.</w:t>
      </w:r>
    </w:p>
    <w:p w:rsidR="007867F1" w:rsidRPr="00D43619" w:rsidRDefault="007867F1" w:rsidP="007867F1">
      <w:pPr>
        <w:spacing w:before="240"/>
        <w:rPr>
          <w:rFonts w:ascii="Arial" w:hAnsi="Arial" w:cs="Arial"/>
          <w:szCs w:val="22"/>
        </w:rPr>
      </w:pPr>
      <w:r w:rsidRPr="00D43619">
        <w:rPr>
          <w:rFonts w:ascii="Arial" w:hAnsi="Arial" w:cs="Arial"/>
          <w:szCs w:val="22"/>
        </w:rPr>
        <w:t>V _________, dne:</w:t>
      </w:r>
    </w:p>
    <w:p w:rsidR="007867F1" w:rsidRPr="00D43619" w:rsidRDefault="007867F1" w:rsidP="007867F1">
      <w:pPr>
        <w:rPr>
          <w:rFonts w:ascii="Arial" w:hAnsi="Arial" w:cs="Arial"/>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D43619" w:rsidTr="00C3039D">
        <w:tc>
          <w:tcPr>
            <w:tcW w:w="2126" w:type="dxa"/>
          </w:tcPr>
          <w:p w:rsidR="007867F1" w:rsidRPr="00D43619" w:rsidRDefault="007867F1" w:rsidP="00C3039D">
            <w:pPr>
              <w:tabs>
                <w:tab w:val="left" w:pos="5103"/>
              </w:tabs>
              <w:rPr>
                <w:rFonts w:ascii="Arial" w:hAnsi="Arial" w:cs="Arial"/>
                <w:szCs w:val="22"/>
              </w:rPr>
            </w:pPr>
          </w:p>
        </w:tc>
        <w:tc>
          <w:tcPr>
            <w:tcW w:w="2488" w:type="dxa"/>
          </w:tcPr>
          <w:p w:rsidR="007867F1" w:rsidRPr="00D43619" w:rsidRDefault="007867F1" w:rsidP="00C3039D">
            <w:pPr>
              <w:tabs>
                <w:tab w:val="left" w:pos="5103"/>
              </w:tabs>
              <w:rPr>
                <w:rFonts w:ascii="Arial" w:hAnsi="Arial" w:cs="Arial"/>
                <w:szCs w:val="22"/>
              </w:rPr>
            </w:pPr>
          </w:p>
        </w:tc>
        <w:tc>
          <w:tcPr>
            <w:tcW w:w="4032" w:type="dxa"/>
            <w:tcBorders>
              <w:top w:val="single" w:sz="4" w:space="0" w:color="auto"/>
            </w:tcBorders>
          </w:tcPr>
          <w:p w:rsidR="007867F1" w:rsidRPr="00D43619" w:rsidRDefault="007867F1" w:rsidP="00C3039D">
            <w:pPr>
              <w:tabs>
                <w:tab w:val="left" w:pos="5103"/>
              </w:tabs>
              <w:jc w:val="center"/>
              <w:rPr>
                <w:rFonts w:ascii="Arial" w:hAnsi="Arial" w:cs="Arial"/>
                <w:szCs w:val="22"/>
              </w:rPr>
            </w:pPr>
            <w:r w:rsidRPr="00D43619">
              <w:rPr>
                <w:rFonts w:ascii="Arial" w:hAnsi="Arial" w:cs="Arial"/>
                <w:szCs w:val="22"/>
              </w:rPr>
              <w:t>za zhotovitele</w:t>
            </w:r>
          </w:p>
          <w:p w:rsidR="007867F1" w:rsidRPr="00D43619" w:rsidRDefault="007867F1" w:rsidP="00C3039D">
            <w:pPr>
              <w:tabs>
                <w:tab w:val="left" w:pos="5103"/>
              </w:tabs>
              <w:jc w:val="center"/>
              <w:rPr>
                <w:rFonts w:ascii="Arial" w:hAnsi="Arial" w:cs="Arial"/>
                <w:b/>
                <w:szCs w:val="22"/>
              </w:rPr>
            </w:pPr>
            <w:proofErr w:type="spellStart"/>
            <w:r w:rsidRPr="00D43619">
              <w:rPr>
                <w:rFonts w:ascii="Arial" w:hAnsi="Arial" w:cs="Arial"/>
                <w:b/>
                <w:szCs w:val="22"/>
              </w:rPr>
              <w:t>Tit</w:t>
            </w:r>
            <w:proofErr w:type="spellEnd"/>
            <w:r w:rsidRPr="00D43619">
              <w:rPr>
                <w:rFonts w:ascii="Arial" w:hAnsi="Arial" w:cs="Arial"/>
                <w:b/>
                <w:szCs w:val="22"/>
              </w:rPr>
              <w:t>. Jméno Příjmení</w:t>
            </w:r>
          </w:p>
          <w:p w:rsidR="007867F1" w:rsidRPr="00D43619" w:rsidRDefault="007867F1" w:rsidP="00C3039D">
            <w:pPr>
              <w:tabs>
                <w:tab w:val="left" w:pos="5103"/>
              </w:tabs>
              <w:jc w:val="center"/>
              <w:rPr>
                <w:rFonts w:ascii="Arial" w:hAnsi="Arial" w:cs="Arial"/>
                <w:szCs w:val="22"/>
              </w:rPr>
            </w:pPr>
            <w:r w:rsidRPr="00D43619">
              <w:rPr>
                <w:rFonts w:ascii="Arial" w:hAnsi="Arial" w:cs="Arial"/>
                <w:szCs w:val="22"/>
              </w:rPr>
              <w:t>funkce</w:t>
            </w:r>
          </w:p>
        </w:tc>
      </w:tr>
      <w:tr w:rsidR="007867F1" w:rsidRPr="00D43619" w:rsidTr="00C3039D">
        <w:tc>
          <w:tcPr>
            <w:tcW w:w="2126" w:type="dxa"/>
          </w:tcPr>
          <w:p w:rsidR="007867F1" w:rsidRPr="00D43619" w:rsidRDefault="007867F1" w:rsidP="00C3039D">
            <w:pPr>
              <w:tabs>
                <w:tab w:val="left" w:pos="5103"/>
              </w:tabs>
              <w:rPr>
                <w:rFonts w:ascii="Arial" w:hAnsi="Arial" w:cs="Arial"/>
                <w:szCs w:val="22"/>
              </w:rPr>
            </w:pPr>
          </w:p>
        </w:tc>
        <w:tc>
          <w:tcPr>
            <w:tcW w:w="2488" w:type="dxa"/>
          </w:tcPr>
          <w:p w:rsidR="007867F1" w:rsidRPr="00D43619" w:rsidRDefault="007867F1" w:rsidP="00C3039D">
            <w:pPr>
              <w:tabs>
                <w:tab w:val="left" w:pos="5103"/>
              </w:tabs>
              <w:rPr>
                <w:rFonts w:ascii="Arial" w:hAnsi="Arial" w:cs="Arial"/>
                <w:szCs w:val="22"/>
              </w:rPr>
            </w:pPr>
          </w:p>
        </w:tc>
        <w:tc>
          <w:tcPr>
            <w:tcW w:w="4032" w:type="dxa"/>
          </w:tcPr>
          <w:p w:rsidR="007867F1" w:rsidRPr="00D43619" w:rsidRDefault="007867F1" w:rsidP="00BC5E90">
            <w:pPr>
              <w:tabs>
                <w:tab w:val="left" w:pos="0"/>
                <w:tab w:val="left" w:pos="4990"/>
              </w:tabs>
              <w:rPr>
                <w:rFonts w:ascii="Arial" w:hAnsi="Arial" w:cs="Arial"/>
                <w:sz w:val="20"/>
              </w:rPr>
            </w:pPr>
            <w:r w:rsidRPr="00D43619">
              <w:rPr>
                <w:rFonts w:ascii="Arial" w:hAnsi="Arial" w:cs="Arial"/>
                <w:szCs w:val="22"/>
              </w:rPr>
              <w:t xml:space="preserve">                   </w:t>
            </w:r>
            <w:r w:rsidRPr="00D43619">
              <w:rPr>
                <w:rFonts w:ascii="Arial" w:hAnsi="Arial" w:cs="Arial"/>
                <w:b/>
                <w:sz w:val="20"/>
                <w:highlight w:val="yellow"/>
              </w:rPr>
              <w:t>(doplní uchazeč)</w:t>
            </w:r>
          </w:p>
        </w:tc>
      </w:tr>
    </w:tbl>
    <w:p w:rsidR="00BC5E90" w:rsidRPr="00D43619" w:rsidRDefault="00BC5E90" w:rsidP="0005669B">
      <w:pPr>
        <w:pStyle w:val="Nzev"/>
        <w:jc w:val="right"/>
        <w:rPr>
          <w:rFonts w:ascii="Arial" w:hAnsi="Arial" w:cs="Arial"/>
          <w:b w:val="0"/>
          <w:bCs w:val="0"/>
          <w:color w:val="000000"/>
          <w:sz w:val="22"/>
          <w:szCs w:val="22"/>
        </w:rPr>
      </w:pPr>
    </w:p>
    <w:p w:rsidR="00BC5E90" w:rsidRDefault="00BC5E90" w:rsidP="0005669B">
      <w:pPr>
        <w:pStyle w:val="Nzev"/>
        <w:jc w:val="right"/>
        <w:rPr>
          <w:rFonts w:ascii="Arial" w:hAnsi="Arial" w:cs="Arial"/>
          <w:b w:val="0"/>
          <w:bCs w:val="0"/>
          <w:color w:val="000000"/>
          <w:sz w:val="22"/>
          <w:szCs w:val="22"/>
        </w:rPr>
      </w:pPr>
    </w:p>
    <w:p w:rsidR="00D43619" w:rsidRPr="00D43619" w:rsidRDefault="00D43619" w:rsidP="0005669B">
      <w:pPr>
        <w:pStyle w:val="Nzev"/>
        <w:jc w:val="right"/>
        <w:rPr>
          <w:rFonts w:ascii="Arial" w:hAnsi="Arial" w:cs="Arial"/>
          <w:b w:val="0"/>
          <w:bCs w:val="0"/>
          <w:color w:val="000000"/>
          <w:sz w:val="22"/>
          <w:szCs w:val="22"/>
        </w:rPr>
      </w:pPr>
    </w:p>
    <w:p w:rsidR="0005669B" w:rsidRDefault="009B1F62" w:rsidP="0005669B">
      <w:pPr>
        <w:pStyle w:val="Nzev"/>
        <w:jc w:val="right"/>
        <w:rPr>
          <w:b w:val="0"/>
          <w:bCs w:val="0"/>
          <w:color w:val="000000"/>
          <w:sz w:val="22"/>
          <w:szCs w:val="22"/>
        </w:rPr>
      </w:pPr>
      <w:r>
        <w:rPr>
          <w:b w:val="0"/>
          <w:bCs w:val="0"/>
          <w:color w:val="000000"/>
          <w:sz w:val="22"/>
          <w:szCs w:val="22"/>
        </w:rPr>
        <w:lastRenderedPageBreak/>
        <w:t>P</w:t>
      </w:r>
      <w:r w:rsidR="0005669B">
        <w:rPr>
          <w:b w:val="0"/>
          <w:bCs w:val="0"/>
          <w:color w:val="000000"/>
          <w:sz w:val="22"/>
          <w:szCs w:val="22"/>
        </w:rPr>
        <w:t xml:space="preserve">říloha č. 4 ke smlouvě </w:t>
      </w:r>
      <w:r w:rsidR="00BC5E90">
        <w:rPr>
          <w:b w:val="0"/>
          <w:bCs w:val="0"/>
          <w:color w:val="000000"/>
          <w:sz w:val="22"/>
          <w:szCs w:val="22"/>
        </w:rPr>
        <w:t>č.</w:t>
      </w:r>
      <w:r w:rsidR="00BC5E90" w:rsidRPr="00FC4875">
        <w:rPr>
          <w:b w:val="0"/>
          <w:bCs w:val="0"/>
          <w:color w:val="000000"/>
          <w:sz w:val="22"/>
          <w:szCs w:val="22"/>
        </w:rPr>
        <w:t xml:space="preserve">: </w:t>
      </w:r>
      <w:r w:rsidR="00BC5E90">
        <w:rPr>
          <w:b w:val="0"/>
          <w:bCs w:val="0"/>
          <w:color w:val="000000"/>
          <w:sz w:val="22"/>
          <w:szCs w:val="22"/>
        </w:rPr>
        <w:t>____</w:t>
      </w:r>
    </w:p>
    <w:p w:rsidR="00BC5E90" w:rsidRPr="004E47A3" w:rsidRDefault="00BC5E90" w:rsidP="0005669B">
      <w:pPr>
        <w:pStyle w:val="Nzev"/>
        <w:jc w:val="right"/>
        <w:rPr>
          <w:b w:val="0"/>
          <w:bCs w:val="0"/>
          <w:color w:val="000000"/>
          <w:sz w:val="22"/>
          <w:szCs w:val="22"/>
        </w:rPr>
      </w:pPr>
    </w:p>
    <w:p w:rsidR="0005669B" w:rsidRDefault="0005669B" w:rsidP="0005669B">
      <w:pPr>
        <w:pStyle w:val="Nadpis1"/>
        <w:spacing w:before="360"/>
      </w:pPr>
      <w:r>
        <w:t xml:space="preserve">Seznam subdodavatelů </w:t>
      </w:r>
    </w:p>
    <w:p w:rsidR="007867F1" w:rsidRPr="00644B04" w:rsidRDefault="00AF5115" w:rsidP="00644B04">
      <w:pPr>
        <w:pStyle w:val="Zkladntextodsazen-slo"/>
        <w:numPr>
          <w:ilvl w:val="0"/>
          <w:numId w:val="0"/>
        </w:numPr>
        <w:tabs>
          <w:tab w:val="right" w:leader="dot" w:pos="9498"/>
        </w:tabs>
        <w:ind w:left="284" w:hanging="284"/>
      </w:pPr>
      <w:r w:rsidRPr="00AF5115">
        <w:rPr>
          <w:rFonts w:ascii="Arial" w:hAnsi="Arial" w:cs="Arial"/>
          <w:b/>
          <w:sz w:val="20"/>
          <w:szCs w:val="20"/>
          <w:highlight w:val="yellow"/>
        </w:rPr>
        <w:t>(doplní uchazeč)</w:t>
      </w:r>
    </w:p>
    <w:sectPr w:rsidR="007867F1" w:rsidRPr="00644B04" w:rsidSect="00644B04">
      <w:headerReference w:type="default" r:id="rId13"/>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AB" w:rsidRDefault="00131FAB">
      <w:r>
        <w:separator/>
      </w:r>
    </w:p>
  </w:endnote>
  <w:endnote w:type="continuationSeparator" w:id="0">
    <w:p w:rsidR="00131FAB" w:rsidRDefault="00131FAB">
      <w:r>
        <w:continuationSeparator/>
      </w:r>
    </w:p>
  </w:endnote>
  <w:endnote w:type="continuationNotice" w:id="1">
    <w:p w:rsidR="00131FAB" w:rsidRDefault="00131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19" w:rsidRDefault="00D43619" w:rsidP="00F60939">
    <w:pPr>
      <w:pStyle w:val="Zpat"/>
      <w:tabs>
        <w:tab w:val="clear" w:pos="4536"/>
        <w:tab w:val="clear" w:pos="9072"/>
        <w:tab w:val="center" w:pos="180"/>
        <w:tab w:val="left" w:pos="3060"/>
      </w:tabs>
      <w:ind w:left="-28" w:right="4140" w:hanging="539"/>
      <w:rPr>
        <w:rStyle w:val="slostrnky"/>
        <w:rFonts w:ascii="Arial" w:hAnsi="Arial" w:cs="Arial"/>
        <w:b/>
        <w:color w:val="003C69"/>
        <w:sz w:val="15"/>
        <w:szCs w:val="15"/>
      </w:rPr>
    </w:pPr>
    <w:r>
      <w:rPr>
        <w:rFonts w:ascii="Arial" w:hAnsi="Arial" w:cs="Arial"/>
        <w:noProof/>
        <w:color w:val="003C69"/>
        <w:sz w:val="16"/>
      </w:rPr>
      <w:drawing>
        <wp:anchor distT="0" distB="0" distL="114300" distR="114300" simplePos="0" relativeHeight="251657216" behindDoc="1" locked="0" layoutInCell="1" allowOverlap="1" wp14:anchorId="70BBE72D" wp14:editId="73A09CA9">
          <wp:simplePos x="0" y="0"/>
          <wp:positionH relativeFrom="column">
            <wp:posOffset>4572000</wp:posOffset>
          </wp:positionH>
          <wp:positionV relativeFrom="paragraph">
            <wp:posOffset>-96520</wp:posOffset>
          </wp:positionV>
          <wp:extent cx="1801495" cy="220345"/>
          <wp:effectExtent l="0" t="0" r="8255" b="8255"/>
          <wp:wrapSquare wrapText="bothSides"/>
          <wp:docPr id="2"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19026D">
      <w:rPr>
        <w:rStyle w:val="slostrnky"/>
        <w:rFonts w:ascii="Arial" w:hAnsi="Arial" w:cs="Arial"/>
        <w:noProof/>
        <w:color w:val="003C69"/>
        <w:sz w:val="16"/>
      </w:rPr>
      <w:t>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19026D">
      <w:rPr>
        <w:rStyle w:val="slostrnky"/>
        <w:rFonts w:ascii="Arial" w:hAnsi="Arial" w:cs="Arial"/>
        <w:noProof/>
        <w:color w:val="003C69"/>
        <w:sz w:val="16"/>
      </w:rPr>
      <w:t>18</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FB49FB">
      <w:rPr>
        <w:rStyle w:val="slostrnky"/>
        <w:rFonts w:ascii="Arial" w:hAnsi="Arial" w:cs="Arial"/>
        <w:color w:val="003C69"/>
        <w:sz w:val="15"/>
        <w:szCs w:val="15"/>
      </w:rPr>
      <w:t>Smlouva o dílo</w:t>
    </w:r>
    <w:r>
      <w:rPr>
        <w:rStyle w:val="slostrnky"/>
        <w:rFonts w:ascii="Arial" w:hAnsi="Arial" w:cs="Arial"/>
        <w:b/>
        <w:color w:val="003C69"/>
        <w:sz w:val="15"/>
        <w:szCs w:val="15"/>
      </w:rPr>
      <w:t xml:space="preserve"> – „</w:t>
    </w:r>
    <w:r w:rsidR="001F3FA3">
      <w:rPr>
        <w:rStyle w:val="slostrnky"/>
        <w:rFonts w:cs="Arial"/>
        <w:color w:val="003366"/>
        <w:sz w:val="16"/>
        <w:szCs w:val="16"/>
      </w:rPr>
      <w:t xml:space="preserve">Rekonstrukce sportovního areálu </w:t>
    </w:r>
    <w:r>
      <w:rPr>
        <w:rStyle w:val="slostrnky"/>
        <w:rFonts w:cs="Arial"/>
        <w:color w:val="003366"/>
        <w:sz w:val="16"/>
        <w:szCs w:val="16"/>
      </w:rPr>
      <w:t>“</w:t>
    </w:r>
  </w:p>
  <w:p w:rsidR="00D43619" w:rsidRPr="00FB49FB" w:rsidRDefault="00D43619" w:rsidP="00F60939">
    <w:pPr>
      <w:pStyle w:val="Zpat"/>
      <w:tabs>
        <w:tab w:val="clear" w:pos="4536"/>
        <w:tab w:val="clear" w:pos="9072"/>
        <w:tab w:val="center" w:pos="180"/>
        <w:tab w:val="left" w:pos="3060"/>
      </w:tabs>
      <w:ind w:left="-28" w:right="4140" w:hanging="539"/>
      <w:rPr>
        <w:rStyle w:val="slostrnky"/>
        <w:b/>
        <w:sz w:val="15"/>
        <w:szCs w:val="15"/>
      </w:rPr>
    </w:pPr>
  </w:p>
  <w:p w:rsidR="00D43619" w:rsidRPr="00FB49FB" w:rsidRDefault="00D43619">
    <w:pPr>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AB" w:rsidRDefault="00131FAB">
      <w:r>
        <w:separator/>
      </w:r>
    </w:p>
  </w:footnote>
  <w:footnote w:type="continuationSeparator" w:id="0">
    <w:p w:rsidR="00131FAB" w:rsidRDefault="00131FAB">
      <w:r>
        <w:continuationSeparator/>
      </w:r>
    </w:p>
  </w:footnote>
  <w:footnote w:type="continuationNotice" w:id="1">
    <w:p w:rsidR="00131FAB" w:rsidRDefault="00131F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19" w:rsidRPr="004B331E" w:rsidRDefault="00131FAB"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w:pict>
        <v:shapetype id="_x0000_t202" coordsize="21600,21600" o:spt="202" path="m,l,21600r21600,l21600,xe">
          <v:stroke joinstyle="miter"/>
          <v:path gradientshapeok="t" o:connecttype="rect"/>
        </v:shapetype>
        <v:shape id="Text Box 1" o:spid="_x0000_s2050" type="#_x0000_t202" style="position:absolute;left:0;text-align:left;margin-left:195pt;margin-top:-.9pt;width:282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D43619" w:rsidRPr="00CD606C" w:rsidRDefault="00D43619"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w:r>
    <w:r w:rsidR="00D43619" w:rsidRPr="004B331E">
      <w:rPr>
        <w:rFonts w:ascii="Arial" w:hAnsi="Arial" w:cs="Arial"/>
        <w:b/>
        <w:noProof/>
        <w:color w:val="003C69"/>
      </w:rPr>
      <w:t>Statutární</w:t>
    </w:r>
    <w:r w:rsidR="00D43619" w:rsidRPr="004B331E">
      <w:rPr>
        <w:rFonts w:ascii="Arial" w:hAnsi="Arial" w:cs="Arial"/>
        <w:b/>
      </w:rPr>
      <w:t xml:space="preserve"> </w:t>
    </w:r>
    <w:r w:rsidR="00D43619" w:rsidRPr="004B331E">
      <w:rPr>
        <w:rFonts w:ascii="Arial" w:hAnsi="Arial" w:cs="Arial"/>
        <w:b/>
        <w:noProof/>
        <w:color w:val="003C69"/>
      </w:rPr>
      <w:t>město Ostrava</w:t>
    </w:r>
  </w:p>
  <w:p w:rsidR="00D43619" w:rsidRDefault="00D43619" w:rsidP="00CA7728">
    <w:pPr>
      <w:pStyle w:val="Zhlav"/>
      <w:tabs>
        <w:tab w:val="clear" w:pos="4536"/>
        <w:tab w:val="clear" w:pos="9072"/>
      </w:tabs>
      <w:rPr>
        <w:rFonts w:ascii="Arial" w:hAnsi="Arial" w:cs="Arial"/>
        <w:noProof/>
        <w:color w:val="003C69"/>
      </w:rPr>
    </w:pPr>
    <w:r>
      <w:rPr>
        <w:rFonts w:ascii="Arial" w:hAnsi="Arial" w:cs="Arial"/>
        <w:noProof/>
        <w:color w:val="003C69"/>
      </w:rPr>
      <w:t>Městský obvod Hošťálkovice</w:t>
    </w:r>
    <w:r w:rsidRPr="004B331E">
      <w:rPr>
        <w:rFonts w:ascii="Arial" w:hAnsi="Arial" w:cs="Arial"/>
        <w:noProof/>
        <w:color w:val="003C6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19" w:rsidRPr="004B331E" w:rsidRDefault="00131FAB"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w:pict>
        <v:shapetype id="_x0000_t202" coordsize="21600,21600" o:spt="202" path="m,l,21600r21600,l21600,xe">
          <v:stroke joinstyle="miter"/>
          <v:path gradientshapeok="t" o:connecttype="rect"/>
        </v:shapetype>
        <v:shape id="Text Box 4" o:spid="_x0000_s2049"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D43619" w:rsidRPr="004B331E" w:rsidRDefault="00D43619"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w:r>
    <w:r w:rsidR="00D43619" w:rsidRPr="004B331E">
      <w:rPr>
        <w:rFonts w:ascii="Arial" w:hAnsi="Arial" w:cs="Arial"/>
        <w:b/>
        <w:noProof/>
        <w:color w:val="003C69"/>
      </w:rPr>
      <w:t>Statutární</w:t>
    </w:r>
    <w:r w:rsidR="00D43619" w:rsidRPr="004B331E">
      <w:rPr>
        <w:rFonts w:ascii="Arial" w:hAnsi="Arial" w:cs="Arial"/>
        <w:b/>
      </w:rPr>
      <w:t xml:space="preserve"> </w:t>
    </w:r>
    <w:r w:rsidR="00D43619" w:rsidRPr="004B331E">
      <w:rPr>
        <w:rFonts w:ascii="Arial" w:hAnsi="Arial" w:cs="Arial"/>
        <w:b/>
        <w:noProof/>
        <w:color w:val="003C69"/>
      </w:rPr>
      <w:t>město Ostrava</w:t>
    </w:r>
  </w:p>
  <w:p w:rsidR="00D43619" w:rsidRPr="004B331E" w:rsidRDefault="001F3FA3" w:rsidP="004D3ACA">
    <w:pPr>
      <w:pStyle w:val="Zhlav"/>
      <w:tabs>
        <w:tab w:val="clear" w:pos="4536"/>
        <w:tab w:val="clear" w:pos="9072"/>
      </w:tabs>
      <w:rPr>
        <w:rFonts w:ascii="Arial" w:hAnsi="Arial" w:cs="Arial"/>
        <w:noProof/>
        <w:color w:val="003C69"/>
      </w:rPr>
    </w:pPr>
    <w:r>
      <w:rPr>
        <w:rFonts w:ascii="Arial" w:hAnsi="Arial" w:cs="Arial"/>
        <w:noProof/>
        <w:color w:val="003C69"/>
      </w:rPr>
      <w:t>Městský obvod Hošťálkovice</w:t>
    </w:r>
    <w:r w:rsidR="00D43619" w:rsidRPr="004B331E">
      <w:rPr>
        <w:rFonts w:ascii="Arial" w:hAnsi="Arial" w:cs="Arial"/>
        <w:noProof/>
        <w:color w:val="003C69"/>
      </w:rPr>
      <w:t xml:space="preserve"> </w:t>
    </w:r>
  </w:p>
  <w:p w:rsidR="00D43619" w:rsidRDefault="00D4361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AA3"/>
    <w:multiLevelType w:val="hybridMultilevel"/>
    <w:tmpl w:val="2236C196"/>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nsid w:val="0AC66DF6"/>
    <w:multiLevelType w:val="hybridMultilevel"/>
    <w:tmpl w:val="80FE2DFE"/>
    <w:lvl w:ilvl="0" w:tplc="AD52CD26">
      <w:start w:val="1"/>
      <w:numFmt w:val="bullet"/>
      <w:lvlText w:val="-"/>
      <w:lvlJc w:val="left"/>
      <w:pPr>
        <w:ind w:left="644" w:hanging="360"/>
      </w:pPr>
      <w:rPr>
        <w:rFonts w:ascii="Courier New" w:hAnsi="Courier New"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nsid w:val="1DAC0A7E"/>
    <w:multiLevelType w:val="hybridMultilevel"/>
    <w:tmpl w:val="4B36CB3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5">
      <w:start w:val="1"/>
      <w:numFmt w:val="bullet"/>
      <w:lvlText w:val=""/>
      <w:lvlJc w:val="left"/>
      <w:pPr>
        <w:ind w:left="3164" w:hanging="360"/>
      </w:pPr>
      <w:rPr>
        <w:rFonts w:ascii="Wingdings" w:hAnsi="Wingdings"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208C4830"/>
    <w:multiLevelType w:val="hybridMultilevel"/>
    <w:tmpl w:val="1066960A"/>
    <w:lvl w:ilvl="0" w:tplc="954CFAF6">
      <w:start w:val="1"/>
      <w:numFmt w:val="lowerLetter"/>
      <w:lvlText w:val="%1)"/>
      <w:lvlJc w:val="left"/>
      <w:pPr>
        <w:tabs>
          <w:tab w:val="num" w:pos="794"/>
        </w:tabs>
        <w:ind w:left="794" w:hanging="39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2864D85"/>
    <w:multiLevelType w:val="hybridMultilevel"/>
    <w:tmpl w:val="A070660A"/>
    <w:lvl w:ilvl="0" w:tplc="0D50FFC0">
      <w:start w:val="1"/>
      <w:numFmt w:val="lowerLetter"/>
      <w:lvlText w:val="%1)"/>
      <w:lvlJc w:val="left"/>
      <w:pPr>
        <w:tabs>
          <w:tab w:val="num" w:pos="964"/>
        </w:tabs>
        <w:ind w:left="964" w:hanging="397"/>
      </w:pPr>
      <w:rPr>
        <w:rFonts w:cs="Times New Roman" w:hint="default"/>
        <w:b w:val="0"/>
        <w:i w:val="0"/>
        <w:sz w:val="22"/>
        <w:szCs w:val="22"/>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0">
    <w:nsid w:val="53855F3F"/>
    <w:multiLevelType w:val="hybridMultilevel"/>
    <w:tmpl w:val="9A9243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421320B"/>
    <w:multiLevelType w:val="hybridMultilevel"/>
    <w:tmpl w:val="264A5478"/>
    <w:lvl w:ilvl="0" w:tplc="FFFFFFFF">
      <w:start w:val="1"/>
      <w:numFmt w:val="bullet"/>
      <w:lvlText w:val=""/>
      <w:lvlJc w:val="left"/>
      <w:pPr>
        <w:ind w:left="788" w:hanging="360"/>
      </w:pPr>
      <w:rPr>
        <w:rFonts w:ascii="Wingdings" w:hAnsi="Wingdings" w:cs="Wingdings"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12">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13">
    <w:nsid w:val="65901583"/>
    <w:multiLevelType w:val="hybridMultilevel"/>
    <w:tmpl w:val="A52C141E"/>
    <w:lvl w:ilvl="0" w:tplc="48A8E82C">
      <w:start w:val="1"/>
      <w:numFmt w:val="decimal"/>
      <w:lvlText w:val="%1. "/>
      <w:lvlJc w:val="left"/>
      <w:pPr>
        <w:tabs>
          <w:tab w:val="num" w:pos="360"/>
        </w:tabs>
        <w:ind w:left="340" w:hanging="340"/>
      </w:pPr>
      <w:rPr>
        <w:rFonts w:ascii="Arial" w:hAnsi="Arial" w:cs="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568"/>
        </w:tabs>
        <w:ind w:left="568"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9123067"/>
    <w:multiLevelType w:val="hybridMultilevel"/>
    <w:tmpl w:val="CC185EEC"/>
    <w:lvl w:ilvl="0" w:tplc="3C0AC8E4">
      <w:start w:val="1"/>
      <w:numFmt w:val="decimal"/>
      <w:lvlText w:val="%1."/>
      <w:lvlJc w:val="left"/>
      <w:pPr>
        <w:tabs>
          <w:tab w:val="num" w:pos="397"/>
        </w:tabs>
        <w:ind w:left="397" w:hanging="397"/>
      </w:pPr>
      <w:rPr>
        <w:rFonts w:ascii="Times New Roman" w:hAnsi="Times New Roman" w:cs="Times New Roman" w:hint="default"/>
        <w:b/>
        <w:i w:val="0"/>
        <w:sz w:val="22"/>
      </w:rPr>
    </w:lvl>
    <w:lvl w:ilvl="1" w:tplc="18BC343A">
      <w:start w:val="1"/>
      <w:numFmt w:val="lowerLetter"/>
      <w:lvlText w:val="%2)"/>
      <w:lvlJc w:val="left"/>
      <w:pPr>
        <w:tabs>
          <w:tab w:val="num" w:pos="1440"/>
        </w:tabs>
        <w:ind w:left="1440" w:hanging="360"/>
      </w:pPr>
      <w:rPr>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17">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num w:numId="1">
    <w:abstractNumId w:val="14"/>
  </w:num>
  <w:num w:numId="2">
    <w:abstractNumId w:val="12"/>
  </w:num>
  <w:num w:numId="3">
    <w:abstractNumId w:val="9"/>
  </w:num>
  <w:num w:numId="4">
    <w:abstractNumId w:val="18"/>
  </w:num>
  <w:num w:numId="5">
    <w:abstractNumId w:val="3"/>
  </w:num>
  <w:num w:numId="6">
    <w:abstractNumId w:val="7"/>
  </w:num>
  <w:num w:numId="7">
    <w:abstractNumId w:val="5"/>
  </w:num>
  <w:num w:numId="8">
    <w:abstractNumId w:val="8"/>
  </w:num>
  <w:num w:numId="9">
    <w:abstractNumId w:val="4"/>
  </w:num>
  <w:num w:numId="10">
    <w:abstractNumId w:val="17"/>
  </w:num>
  <w:num w:numId="11">
    <w:abstractNumId w:val="16"/>
  </w:num>
  <w:num w:numId="12">
    <w:abstractNumId w:val="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A7728"/>
    <w:rsid w:val="00000B9A"/>
    <w:rsid w:val="0000374A"/>
    <w:rsid w:val="000063A5"/>
    <w:rsid w:val="0000720A"/>
    <w:rsid w:val="000073BA"/>
    <w:rsid w:val="000077E8"/>
    <w:rsid w:val="00011882"/>
    <w:rsid w:val="00014452"/>
    <w:rsid w:val="0001594F"/>
    <w:rsid w:val="00016DDB"/>
    <w:rsid w:val="0001772C"/>
    <w:rsid w:val="00020B19"/>
    <w:rsid w:val="000219DA"/>
    <w:rsid w:val="00025166"/>
    <w:rsid w:val="00025A4E"/>
    <w:rsid w:val="000270BC"/>
    <w:rsid w:val="0003244E"/>
    <w:rsid w:val="00032A83"/>
    <w:rsid w:val="00037544"/>
    <w:rsid w:val="00040ECE"/>
    <w:rsid w:val="00042F19"/>
    <w:rsid w:val="00044196"/>
    <w:rsid w:val="00044398"/>
    <w:rsid w:val="00044F88"/>
    <w:rsid w:val="00045E7D"/>
    <w:rsid w:val="00046032"/>
    <w:rsid w:val="00050CCA"/>
    <w:rsid w:val="00053796"/>
    <w:rsid w:val="0005396A"/>
    <w:rsid w:val="000546ED"/>
    <w:rsid w:val="0005669B"/>
    <w:rsid w:val="00061C17"/>
    <w:rsid w:val="0006285D"/>
    <w:rsid w:val="00062EE9"/>
    <w:rsid w:val="00065E3B"/>
    <w:rsid w:val="00070C83"/>
    <w:rsid w:val="00072DA9"/>
    <w:rsid w:val="0007303D"/>
    <w:rsid w:val="00075096"/>
    <w:rsid w:val="00077037"/>
    <w:rsid w:val="00077AD4"/>
    <w:rsid w:val="00080755"/>
    <w:rsid w:val="000812F6"/>
    <w:rsid w:val="00081B25"/>
    <w:rsid w:val="000824E4"/>
    <w:rsid w:val="00082651"/>
    <w:rsid w:val="00084699"/>
    <w:rsid w:val="00085B74"/>
    <w:rsid w:val="00086D7E"/>
    <w:rsid w:val="000914D8"/>
    <w:rsid w:val="00092F29"/>
    <w:rsid w:val="00093220"/>
    <w:rsid w:val="00093286"/>
    <w:rsid w:val="00093434"/>
    <w:rsid w:val="00093DA6"/>
    <w:rsid w:val="000945EC"/>
    <w:rsid w:val="00095C42"/>
    <w:rsid w:val="00096576"/>
    <w:rsid w:val="000975A2"/>
    <w:rsid w:val="000A1DA1"/>
    <w:rsid w:val="000A2161"/>
    <w:rsid w:val="000A30EC"/>
    <w:rsid w:val="000A3347"/>
    <w:rsid w:val="000A4721"/>
    <w:rsid w:val="000B195B"/>
    <w:rsid w:val="000B305F"/>
    <w:rsid w:val="000B379F"/>
    <w:rsid w:val="000B38A9"/>
    <w:rsid w:val="000B45C7"/>
    <w:rsid w:val="000B50B5"/>
    <w:rsid w:val="000B6068"/>
    <w:rsid w:val="000B7E3F"/>
    <w:rsid w:val="000C1CA3"/>
    <w:rsid w:val="000C2FCC"/>
    <w:rsid w:val="000C348C"/>
    <w:rsid w:val="000C67AB"/>
    <w:rsid w:val="000C6ADE"/>
    <w:rsid w:val="000C7659"/>
    <w:rsid w:val="000D2284"/>
    <w:rsid w:val="000D2DC0"/>
    <w:rsid w:val="000D3F47"/>
    <w:rsid w:val="000D52BF"/>
    <w:rsid w:val="000D58DA"/>
    <w:rsid w:val="000D6330"/>
    <w:rsid w:val="000D7F95"/>
    <w:rsid w:val="000E0147"/>
    <w:rsid w:val="000E05AD"/>
    <w:rsid w:val="000E1BF9"/>
    <w:rsid w:val="000E2379"/>
    <w:rsid w:val="000E32EF"/>
    <w:rsid w:val="000E36DF"/>
    <w:rsid w:val="000E40B4"/>
    <w:rsid w:val="000E5013"/>
    <w:rsid w:val="000E578F"/>
    <w:rsid w:val="000E5D59"/>
    <w:rsid w:val="000F21DD"/>
    <w:rsid w:val="000F26DA"/>
    <w:rsid w:val="000F672D"/>
    <w:rsid w:val="000F7CD5"/>
    <w:rsid w:val="00101418"/>
    <w:rsid w:val="0010334F"/>
    <w:rsid w:val="00103EC5"/>
    <w:rsid w:val="001061EA"/>
    <w:rsid w:val="00106378"/>
    <w:rsid w:val="00106890"/>
    <w:rsid w:val="00106B63"/>
    <w:rsid w:val="00111E1B"/>
    <w:rsid w:val="00115A89"/>
    <w:rsid w:val="0011734B"/>
    <w:rsid w:val="00117A53"/>
    <w:rsid w:val="00120E91"/>
    <w:rsid w:val="0012406F"/>
    <w:rsid w:val="00124466"/>
    <w:rsid w:val="00126A37"/>
    <w:rsid w:val="00130D48"/>
    <w:rsid w:val="00131FAB"/>
    <w:rsid w:val="00133196"/>
    <w:rsid w:val="001334F6"/>
    <w:rsid w:val="00133A86"/>
    <w:rsid w:val="00134719"/>
    <w:rsid w:val="00135261"/>
    <w:rsid w:val="00135E2A"/>
    <w:rsid w:val="00137107"/>
    <w:rsid w:val="0013775B"/>
    <w:rsid w:val="001434BD"/>
    <w:rsid w:val="001444D4"/>
    <w:rsid w:val="001450CC"/>
    <w:rsid w:val="0015097A"/>
    <w:rsid w:val="001531C8"/>
    <w:rsid w:val="00155397"/>
    <w:rsid w:val="00155E06"/>
    <w:rsid w:val="0015750F"/>
    <w:rsid w:val="001603D5"/>
    <w:rsid w:val="00161100"/>
    <w:rsid w:val="00162162"/>
    <w:rsid w:val="001625CC"/>
    <w:rsid w:val="00162725"/>
    <w:rsid w:val="00162C13"/>
    <w:rsid w:val="00164B50"/>
    <w:rsid w:val="00165E79"/>
    <w:rsid w:val="00167268"/>
    <w:rsid w:val="00175813"/>
    <w:rsid w:val="0017635B"/>
    <w:rsid w:val="00176AEE"/>
    <w:rsid w:val="00180372"/>
    <w:rsid w:val="00184B1F"/>
    <w:rsid w:val="00186F2D"/>
    <w:rsid w:val="0019026D"/>
    <w:rsid w:val="00191EF1"/>
    <w:rsid w:val="001920C7"/>
    <w:rsid w:val="001A012B"/>
    <w:rsid w:val="001A0B41"/>
    <w:rsid w:val="001A0D03"/>
    <w:rsid w:val="001A1434"/>
    <w:rsid w:val="001A4801"/>
    <w:rsid w:val="001A71A9"/>
    <w:rsid w:val="001A783E"/>
    <w:rsid w:val="001A7D26"/>
    <w:rsid w:val="001B0372"/>
    <w:rsid w:val="001B043D"/>
    <w:rsid w:val="001B09A6"/>
    <w:rsid w:val="001B1F8D"/>
    <w:rsid w:val="001B256B"/>
    <w:rsid w:val="001B28C3"/>
    <w:rsid w:val="001B3903"/>
    <w:rsid w:val="001B508C"/>
    <w:rsid w:val="001B696D"/>
    <w:rsid w:val="001B72A0"/>
    <w:rsid w:val="001C4EFC"/>
    <w:rsid w:val="001C6486"/>
    <w:rsid w:val="001C6598"/>
    <w:rsid w:val="001D0EC2"/>
    <w:rsid w:val="001D1B36"/>
    <w:rsid w:val="001D20F6"/>
    <w:rsid w:val="001D24FB"/>
    <w:rsid w:val="001D2FBF"/>
    <w:rsid w:val="001D3773"/>
    <w:rsid w:val="001D3868"/>
    <w:rsid w:val="001D540E"/>
    <w:rsid w:val="001D5411"/>
    <w:rsid w:val="001D5A59"/>
    <w:rsid w:val="001D7EFF"/>
    <w:rsid w:val="001E0DEB"/>
    <w:rsid w:val="001E144F"/>
    <w:rsid w:val="001E2E42"/>
    <w:rsid w:val="001E2F5E"/>
    <w:rsid w:val="001E3EF4"/>
    <w:rsid w:val="001E48E7"/>
    <w:rsid w:val="001E6661"/>
    <w:rsid w:val="001E6D9E"/>
    <w:rsid w:val="001E7A69"/>
    <w:rsid w:val="001E7AEC"/>
    <w:rsid w:val="001F0296"/>
    <w:rsid w:val="001F2B1C"/>
    <w:rsid w:val="001F3FA3"/>
    <w:rsid w:val="001F4FFF"/>
    <w:rsid w:val="001F70B2"/>
    <w:rsid w:val="001F7AE8"/>
    <w:rsid w:val="002023FE"/>
    <w:rsid w:val="00204AA7"/>
    <w:rsid w:val="00204FCF"/>
    <w:rsid w:val="002052C6"/>
    <w:rsid w:val="002061C5"/>
    <w:rsid w:val="00206240"/>
    <w:rsid w:val="002076D1"/>
    <w:rsid w:val="002076F8"/>
    <w:rsid w:val="0020793A"/>
    <w:rsid w:val="002123E9"/>
    <w:rsid w:val="002147E0"/>
    <w:rsid w:val="00216BC5"/>
    <w:rsid w:val="00216CB9"/>
    <w:rsid w:val="00217861"/>
    <w:rsid w:val="00222448"/>
    <w:rsid w:val="002231FE"/>
    <w:rsid w:val="002256F7"/>
    <w:rsid w:val="00226F86"/>
    <w:rsid w:val="00230C07"/>
    <w:rsid w:val="002326E7"/>
    <w:rsid w:val="00233F30"/>
    <w:rsid w:val="002352AC"/>
    <w:rsid w:val="002355BC"/>
    <w:rsid w:val="002361AF"/>
    <w:rsid w:val="0023794D"/>
    <w:rsid w:val="00240E53"/>
    <w:rsid w:val="00242212"/>
    <w:rsid w:val="00243832"/>
    <w:rsid w:val="00246D4C"/>
    <w:rsid w:val="002501EB"/>
    <w:rsid w:val="00252024"/>
    <w:rsid w:val="00252C80"/>
    <w:rsid w:val="00255303"/>
    <w:rsid w:val="00255CED"/>
    <w:rsid w:val="002578AA"/>
    <w:rsid w:val="002606E9"/>
    <w:rsid w:val="0026194C"/>
    <w:rsid w:val="00262441"/>
    <w:rsid w:val="0026273E"/>
    <w:rsid w:val="00262C2C"/>
    <w:rsid w:val="00267323"/>
    <w:rsid w:val="0027065E"/>
    <w:rsid w:val="00275B90"/>
    <w:rsid w:val="00275C2A"/>
    <w:rsid w:val="002769C6"/>
    <w:rsid w:val="00276FD0"/>
    <w:rsid w:val="00280FA7"/>
    <w:rsid w:val="00283D86"/>
    <w:rsid w:val="00285971"/>
    <w:rsid w:val="00285AAF"/>
    <w:rsid w:val="00287DCF"/>
    <w:rsid w:val="00290185"/>
    <w:rsid w:val="00291752"/>
    <w:rsid w:val="00292727"/>
    <w:rsid w:val="00292D2F"/>
    <w:rsid w:val="00292DFB"/>
    <w:rsid w:val="00293465"/>
    <w:rsid w:val="00297E94"/>
    <w:rsid w:val="002A2A85"/>
    <w:rsid w:val="002A7601"/>
    <w:rsid w:val="002B266E"/>
    <w:rsid w:val="002B2940"/>
    <w:rsid w:val="002B359E"/>
    <w:rsid w:val="002B387F"/>
    <w:rsid w:val="002B4183"/>
    <w:rsid w:val="002B6027"/>
    <w:rsid w:val="002B6416"/>
    <w:rsid w:val="002B78C8"/>
    <w:rsid w:val="002C01F7"/>
    <w:rsid w:val="002C3753"/>
    <w:rsid w:val="002C4B9F"/>
    <w:rsid w:val="002C6DF4"/>
    <w:rsid w:val="002C7B86"/>
    <w:rsid w:val="002D1645"/>
    <w:rsid w:val="002D4875"/>
    <w:rsid w:val="002D752A"/>
    <w:rsid w:val="002D77D7"/>
    <w:rsid w:val="002D79CC"/>
    <w:rsid w:val="002E0537"/>
    <w:rsid w:val="002E25EF"/>
    <w:rsid w:val="002E3539"/>
    <w:rsid w:val="002E36EC"/>
    <w:rsid w:val="002E52EB"/>
    <w:rsid w:val="002E5812"/>
    <w:rsid w:val="002E6DBB"/>
    <w:rsid w:val="002E755A"/>
    <w:rsid w:val="002F02F5"/>
    <w:rsid w:val="002F0438"/>
    <w:rsid w:val="002F09EC"/>
    <w:rsid w:val="002F179F"/>
    <w:rsid w:val="002F316B"/>
    <w:rsid w:val="002F3823"/>
    <w:rsid w:val="002F453B"/>
    <w:rsid w:val="002F4D42"/>
    <w:rsid w:val="002F4DED"/>
    <w:rsid w:val="002F5659"/>
    <w:rsid w:val="002F7F3E"/>
    <w:rsid w:val="00301732"/>
    <w:rsid w:val="00303C9B"/>
    <w:rsid w:val="003044A5"/>
    <w:rsid w:val="00305D99"/>
    <w:rsid w:val="00311C63"/>
    <w:rsid w:val="00312310"/>
    <w:rsid w:val="00312BF9"/>
    <w:rsid w:val="00312C9E"/>
    <w:rsid w:val="00313126"/>
    <w:rsid w:val="00315B3A"/>
    <w:rsid w:val="00317D28"/>
    <w:rsid w:val="00321B77"/>
    <w:rsid w:val="00322A92"/>
    <w:rsid w:val="0032322B"/>
    <w:rsid w:val="0032435E"/>
    <w:rsid w:val="0032671C"/>
    <w:rsid w:val="003276A0"/>
    <w:rsid w:val="00331E57"/>
    <w:rsid w:val="00332321"/>
    <w:rsid w:val="00332D26"/>
    <w:rsid w:val="00332DDE"/>
    <w:rsid w:val="00334D84"/>
    <w:rsid w:val="003377FE"/>
    <w:rsid w:val="003401AC"/>
    <w:rsid w:val="00343E0E"/>
    <w:rsid w:val="00344CFA"/>
    <w:rsid w:val="00346112"/>
    <w:rsid w:val="00346E3C"/>
    <w:rsid w:val="0035073F"/>
    <w:rsid w:val="00350A10"/>
    <w:rsid w:val="003515BD"/>
    <w:rsid w:val="00352350"/>
    <w:rsid w:val="0035437D"/>
    <w:rsid w:val="003547D6"/>
    <w:rsid w:val="00354A7E"/>
    <w:rsid w:val="00354CC6"/>
    <w:rsid w:val="00356A68"/>
    <w:rsid w:val="0036015A"/>
    <w:rsid w:val="003624B8"/>
    <w:rsid w:val="00362536"/>
    <w:rsid w:val="00366493"/>
    <w:rsid w:val="00367821"/>
    <w:rsid w:val="0036786C"/>
    <w:rsid w:val="003707DC"/>
    <w:rsid w:val="00374C5B"/>
    <w:rsid w:val="00374F29"/>
    <w:rsid w:val="00376893"/>
    <w:rsid w:val="00380250"/>
    <w:rsid w:val="0038587F"/>
    <w:rsid w:val="00385B55"/>
    <w:rsid w:val="00387E7C"/>
    <w:rsid w:val="00394795"/>
    <w:rsid w:val="0039602A"/>
    <w:rsid w:val="003A1B75"/>
    <w:rsid w:val="003A3E8F"/>
    <w:rsid w:val="003A4BEF"/>
    <w:rsid w:val="003A4D95"/>
    <w:rsid w:val="003B297B"/>
    <w:rsid w:val="003B6ED4"/>
    <w:rsid w:val="003C55A7"/>
    <w:rsid w:val="003C6655"/>
    <w:rsid w:val="003C793A"/>
    <w:rsid w:val="003D0979"/>
    <w:rsid w:val="003D13B9"/>
    <w:rsid w:val="003D437B"/>
    <w:rsid w:val="003D55CB"/>
    <w:rsid w:val="003D583F"/>
    <w:rsid w:val="003D62CB"/>
    <w:rsid w:val="003D724B"/>
    <w:rsid w:val="003D7BC3"/>
    <w:rsid w:val="003E0257"/>
    <w:rsid w:val="003E3C59"/>
    <w:rsid w:val="003E4363"/>
    <w:rsid w:val="003E6141"/>
    <w:rsid w:val="003E75FB"/>
    <w:rsid w:val="003F169B"/>
    <w:rsid w:val="003F213A"/>
    <w:rsid w:val="003F32E4"/>
    <w:rsid w:val="003F419F"/>
    <w:rsid w:val="003F452E"/>
    <w:rsid w:val="003F757B"/>
    <w:rsid w:val="003F7989"/>
    <w:rsid w:val="0040042A"/>
    <w:rsid w:val="004006EF"/>
    <w:rsid w:val="0040191F"/>
    <w:rsid w:val="00404798"/>
    <w:rsid w:val="004048F9"/>
    <w:rsid w:val="00404F7A"/>
    <w:rsid w:val="0040512E"/>
    <w:rsid w:val="00406DD7"/>
    <w:rsid w:val="0040795D"/>
    <w:rsid w:val="00412219"/>
    <w:rsid w:val="00414750"/>
    <w:rsid w:val="00420156"/>
    <w:rsid w:val="00420A56"/>
    <w:rsid w:val="00421B1D"/>
    <w:rsid w:val="00424A8E"/>
    <w:rsid w:val="00427373"/>
    <w:rsid w:val="00427679"/>
    <w:rsid w:val="0043135C"/>
    <w:rsid w:val="00431AD6"/>
    <w:rsid w:val="00435E3D"/>
    <w:rsid w:val="0043638B"/>
    <w:rsid w:val="004375C0"/>
    <w:rsid w:val="004406E6"/>
    <w:rsid w:val="0044347F"/>
    <w:rsid w:val="0044750E"/>
    <w:rsid w:val="00450838"/>
    <w:rsid w:val="00453E86"/>
    <w:rsid w:val="0045545C"/>
    <w:rsid w:val="0045798A"/>
    <w:rsid w:val="00460C95"/>
    <w:rsid w:val="0046128D"/>
    <w:rsid w:val="004616E9"/>
    <w:rsid w:val="00463FEC"/>
    <w:rsid w:val="00465DD9"/>
    <w:rsid w:val="00466F03"/>
    <w:rsid w:val="00470996"/>
    <w:rsid w:val="00470A86"/>
    <w:rsid w:val="004730E7"/>
    <w:rsid w:val="00474512"/>
    <w:rsid w:val="00477067"/>
    <w:rsid w:val="00482057"/>
    <w:rsid w:val="00482451"/>
    <w:rsid w:val="004870F1"/>
    <w:rsid w:val="00491449"/>
    <w:rsid w:val="0049283F"/>
    <w:rsid w:val="00492B57"/>
    <w:rsid w:val="0049639C"/>
    <w:rsid w:val="00497356"/>
    <w:rsid w:val="00497F4F"/>
    <w:rsid w:val="004A0421"/>
    <w:rsid w:val="004A1D22"/>
    <w:rsid w:val="004A2641"/>
    <w:rsid w:val="004A4012"/>
    <w:rsid w:val="004A46D1"/>
    <w:rsid w:val="004A5647"/>
    <w:rsid w:val="004A6EE9"/>
    <w:rsid w:val="004A7D4D"/>
    <w:rsid w:val="004B27A9"/>
    <w:rsid w:val="004B5853"/>
    <w:rsid w:val="004B697E"/>
    <w:rsid w:val="004C3827"/>
    <w:rsid w:val="004D1482"/>
    <w:rsid w:val="004D17B0"/>
    <w:rsid w:val="004D1AFC"/>
    <w:rsid w:val="004D3ACA"/>
    <w:rsid w:val="004D4F32"/>
    <w:rsid w:val="004D5E8C"/>
    <w:rsid w:val="004D612D"/>
    <w:rsid w:val="004E0CAB"/>
    <w:rsid w:val="004E3AE1"/>
    <w:rsid w:val="004E514B"/>
    <w:rsid w:val="004E5776"/>
    <w:rsid w:val="004E5E8F"/>
    <w:rsid w:val="004E5F7C"/>
    <w:rsid w:val="004E7071"/>
    <w:rsid w:val="004E7958"/>
    <w:rsid w:val="004F2732"/>
    <w:rsid w:val="004F2CD8"/>
    <w:rsid w:val="004F59F6"/>
    <w:rsid w:val="005019AE"/>
    <w:rsid w:val="005019CE"/>
    <w:rsid w:val="00501DD6"/>
    <w:rsid w:val="0050456B"/>
    <w:rsid w:val="00507D38"/>
    <w:rsid w:val="005114FF"/>
    <w:rsid w:val="00511B9F"/>
    <w:rsid w:val="00515D55"/>
    <w:rsid w:val="005160D2"/>
    <w:rsid w:val="005163B3"/>
    <w:rsid w:val="005208B6"/>
    <w:rsid w:val="005232C6"/>
    <w:rsid w:val="00523348"/>
    <w:rsid w:val="005246BB"/>
    <w:rsid w:val="005246CF"/>
    <w:rsid w:val="0052653F"/>
    <w:rsid w:val="00526823"/>
    <w:rsid w:val="00527462"/>
    <w:rsid w:val="00530570"/>
    <w:rsid w:val="00532213"/>
    <w:rsid w:val="00534810"/>
    <w:rsid w:val="005355BB"/>
    <w:rsid w:val="005367BB"/>
    <w:rsid w:val="00542DE0"/>
    <w:rsid w:val="00543FAB"/>
    <w:rsid w:val="00547EF1"/>
    <w:rsid w:val="0055151F"/>
    <w:rsid w:val="00551D88"/>
    <w:rsid w:val="00552F9A"/>
    <w:rsid w:val="00553F5A"/>
    <w:rsid w:val="00555174"/>
    <w:rsid w:val="00555398"/>
    <w:rsid w:val="005557F4"/>
    <w:rsid w:val="00557D3D"/>
    <w:rsid w:val="00560323"/>
    <w:rsid w:val="00560D59"/>
    <w:rsid w:val="00561309"/>
    <w:rsid w:val="005624E3"/>
    <w:rsid w:val="00562D8B"/>
    <w:rsid w:val="00563907"/>
    <w:rsid w:val="005647A1"/>
    <w:rsid w:val="0056570D"/>
    <w:rsid w:val="005659D3"/>
    <w:rsid w:val="00566D35"/>
    <w:rsid w:val="00570FE6"/>
    <w:rsid w:val="0057161C"/>
    <w:rsid w:val="00572485"/>
    <w:rsid w:val="00572E24"/>
    <w:rsid w:val="00574F84"/>
    <w:rsid w:val="00575193"/>
    <w:rsid w:val="00577D77"/>
    <w:rsid w:val="005820E2"/>
    <w:rsid w:val="00583CE8"/>
    <w:rsid w:val="00584C40"/>
    <w:rsid w:val="00584D30"/>
    <w:rsid w:val="00585101"/>
    <w:rsid w:val="005874D6"/>
    <w:rsid w:val="00593165"/>
    <w:rsid w:val="0059556A"/>
    <w:rsid w:val="0059677A"/>
    <w:rsid w:val="005A076A"/>
    <w:rsid w:val="005A0CDA"/>
    <w:rsid w:val="005A380A"/>
    <w:rsid w:val="005A6CD6"/>
    <w:rsid w:val="005B3335"/>
    <w:rsid w:val="005B3CEB"/>
    <w:rsid w:val="005B4645"/>
    <w:rsid w:val="005B48B9"/>
    <w:rsid w:val="005B492A"/>
    <w:rsid w:val="005B55C3"/>
    <w:rsid w:val="005B7231"/>
    <w:rsid w:val="005C0382"/>
    <w:rsid w:val="005C0F25"/>
    <w:rsid w:val="005C1095"/>
    <w:rsid w:val="005C1201"/>
    <w:rsid w:val="005C12AB"/>
    <w:rsid w:val="005C13D0"/>
    <w:rsid w:val="005C2E9D"/>
    <w:rsid w:val="005C528D"/>
    <w:rsid w:val="005C5B29"/>
    <w:rsid w:val="005C5DA2"/>
    <w:rsid w:val="005C6CB2"/>
    <w:rsid w:val="005C7806"/>
    <w:rsid w:val="005D29C3"/>
    <w:rsid w:val="005D3304"/>
    <w:rsid w:val="005D38F8"/>
    <w:rsid w:val="005D43F2"/>
    <w:rsid w:val="005D4937"/>
    <w:rsid w:val="005D78D8"/>
    <w:rsid w:val="005D7ECF"/>
    <w:rsid w:val="005E0A3E"/>
    <w:rsid w:val="005E2DD2"/>
    <w:rsid w:val="005E2F8B"/>
    <w:rsid w:val="005E4788"/>
    <w:rsid w:val="005E49E2"/>
    <w:rsid w:val="005F0A17"/>
    <w:rsid w:val="005F3125"/>
    <w:rsid w:val="005F4EC8"/>
    <w:rsid w:val="0060046C"/>
    <w:rsid w:val="006009D5"/>
    <w:rsid w:val="006009D7"/>
    <w:rsid w:val="00600B72"/>
    <w:rsid w:val="00601A29"/>
    <w:rsid w:val="00601E35"/>
    <w:rsid w:val="00602DED"/>
    <w:rsid w:val="00602FA2"/>
    <w:rsid w:val="0060371D"/>
    <w:rsid w:val="00605356"/>
    <w:rsid w:val="0060626E"/>
    <w:rsid w:val="0060721D"/>
    <w:rsid w:val="00607496"/>
    <w:rsid w:val="00607556"/>
    <w:rsid w:val="00607CA0"/>
    <w:rsid w:val="00612403"/>
    <w:rsid w:val="00616C0D"/>
    <w:rsid w:val="0061765E"/>
    <w:rsid w:val="00627D1A"/>
    <w:rsid w:val="0063213E"/>
    <w:rsid w:val="00632151"/>
    <w:rsid w:val="006347B7"/>
    <w:rsid w:val="0063493D"/>
    <w:rsid w:val="0063592E"/>
    <w:rsid w:val="00635F60"/>
    <w:rsid w:val="00637A22"/>
    <w:rsid w:val="00637A2A"/>
    <w:rsid w:val="00637C02"/>
    <w:rsid w:val="006408E2"/>
    <w:rsid w:val="00641460"/>
    <w:rsid w:val="00643417"/>
    <w:rsid w:val="00643CB4"/>
    <w:rsid w:val="00644B04"/>
    <w:rsid w:val="006453FB"/>
    <w:rsid w:val="0064692E"/>
    <w:rsid w:val="006473AE"/>
    <w:rsid w:val="00650990"/>
    <w:rsid w:val="0065234F"/>
    <w:rsid w:val="006530B7"/>
    <w:rsid w:val="006550F9"/>
    <w:rsid w:val="006559AC"/>
    <w:rsid w:val="0066007B"/>
    <w:rsid w:val="006609AD"/>
    <w:rsid w:val="00662585"/>
    <w:rsid w:val="00663192"/>
    <w:rsid w:val="00664A08"/>
    <w:rsid w:val="00664C35"/>
    <w:rsid w:val="0067046A"/>
    <w:rsid w:val="006732AC"/>
    <w:rsid w:val="0067478E"/>
    <w:rsid w:val="00674AA7"/>
    <w:rsid w:val="00675ACC"/>
    <w:rsid w:val="00676826"/>
    <w:rsid w:val="006769A1"/>
    <w:rsid w:val="00676C83"/>
    <w:rsid w:val="006805D3"/>
    <w:rsid w:val="0068078F"/>
    <w:rsid w:val="006812AA"/>
    <w:rsid w:val="00681508"/>
    <w:rsid w:val="006817C8"/>
    <w:rsid w:val="006819CF"/>
    <w:rsid w:val="00682452"/>
    <w:rsid w:val="006832FA"/>
    <w:rsid w:val="0068338E"/>
    <w:rsid w:val="00684FAD"/>
    <w:rsid w:val="0068580B"/>
    <w:rsid w:val="00685B06"/>
    <w:rsid w:val="0069001C"/>
    <w:rsid w:val="00690FDE"/>
    <w:rsid w:val="00692C9B"/>
    <w:rsid w:val="006940A4"/>
    <w:rsid w:val="00695489"/>
    <w:rsid w:val="0069627F"/>
    <w:rsid w:val="00696FB7"/>
    <w:rsid w:val="0069726E"/>
    <w:rsid w:val="00697C81"/>
    <w:rsid w:val="006A018E"/>
    <w:rsid w:val="006A0E3F"/>
    <w:rsid w:val="006A2ABB"/>
    <w:rsid w:val="006A3422"/>
    <w:rsid w:val="006A4618"/>
    <w:rsid w:val="006B4AC4"/>
    <w:rsid w:val="006C4A4C"/>
    <w:rsid w:val="006C5F15"/>
    <w:rsid w:val="006D014A"/>
    <w:rsid w:val="006D11FC"/>
    <w:rsid w:val="006D2B12"/>
    <w:rsid w:val="006D3298"/>
    <w:rsid w:val="006D3643"/>
    <w:rsid w:val="006D49D3"/>
    <w:rsid w:val="006D528C"/>
    <w:rsid w:val="006D5552"/>
    <w:rsid w:val="006D6A67"/>
    <w:rsid w:val="006D6F8E"/>
    <w:rsid w:val="006D7CB2"/>
    <w:rsid w:val="006D7E38"/>
    <w:rsid w:val="006E0FBA"/>
    <w:rsid w:val="006E3C85"/>
    <w:rsid w:val="006F034E"/>
    <w:rsid w:val="006F036C"/>
    <w:rsid w:val="006F2FE6"/>
    <w:rsid w:val="006F4A39"/>
    <w:rsid w:val="006F538C"/>
    <w:rsid w:val="0070063D"/>
    <w:rsid w:val="00700834"/>
    <w:rsid w:val="00704946"/>
    <w:rsid w:val="00705886"/>
    <w:rsid w:val="0071183D"/>
    <w:rsid w:val="00711C52"/>
    <w:rsid w:val="00712A26"/>
    <w:rsid w:val="00712C20"/>
    <w:rsid w:val="00713B24"/>
    <w:rsid w:val="007201C9"/>
    <w:rsid w:val="00721CAE"/>
    <w:rsid w:val="00725BCD"/>
    <w:rsid w:val="00725C87"/>
    <w:rsid w:val="00727559"/>
    <w:rsid w:val="0073001C"/>
    <w:rsid w:val="00732A27"/>
    <w:rsid w:val="00732E76"/>
    <w:rsid w:val="00736DC1"/>
    <w:rsid w:val="007371A1"/>
    <w:rsid w:val="00737AA7"/>
    <w:rsid w:val="0074033C"/>
    <w:rsid w:val="00740BCE"/>
    <w:rsid w:val="0074597C"/>
    <w:rsid w:val="007461EE"/>
    <w:rsid w:val="0075192B"/>
    <w:rsid w:val="00751C80"/>
    <w:rsid w:val="00751CCF"/>
    <w:rsid w:val="007531C9"/>
    <w:rsid w:val="007603B7"/>
    <w:rsid w:val="00761CAB"/>
    <w:rsid w:val="00763B9E"/>
    <w:rsid w:val="0076611B"/>
    <w:rsid w:val="00767416"/>
    <w:rsid w:val="00772A1A"/>
    <w:rsid w:val="00773D4A"/>
    <w:rsid w:val="00775498"/>
    <w:rsid w:val="0077702D"/>
    <w:rsid w:val="00777993"/>
    <w:rsid w:val="00777DA6"/>
    <w:rsid w:val="007819F7"/>
    <w:rsid w:val="00781D26"/>
    <w:rsid w:val="007822AF"/>
    <w:rsid w:val="007840F1"/>
    <w:rsid w:val="00784328"/>
    <w:rsid w:val="00784B9C"/>
    <w:rsid w:val="00784D70"/>
    <w:rsid w:val="007867F1"/>
    <w:rsid w:val="00786A69"/>
    <w:rsid w:val="00786AA8"/>
    <w:rsid w:val="00787507"/>
    <w:rsid w:val="00791876"/>
    <w:rsid w:val="007919CE"/>
    <w:rsid w:val="00795A46"/>
    <w:rsid w:val="00796156"/>
    <w:rsid w:val="007A1000"/>
    <w:rsid w:val="007A13C2"/>
    <w:rsid w:val="007A1B2C"/>
    <w:rsid w:val="007A3D58"/>
    <w:rsid w:val="007A3FED"/>
    <w:rsid w:val="007A4D75"/>
    <w:rsid w:val="007A77AE"/>
    <w:rsid w:val="007B0931"/>
    <w:rsid w:val="007B0C34"/>
    <w:rsid w:val="007B1C6D"/>
    <w:rsid w:val="007B4E55"/>
    <w:rsid w:val="007B73A1"/>
    <w:rsid w:val="007B7CCA"/>
    <w:rsid w:val="007C1310"/>
    <w:rsid w:val="007C25EA"/>
    <w:rsid w:val="007C26B3"/>
    <w:rsid w:val="007C2831"/>
    <w:rsid w:val="007C45B6"/>
    <w:rsid w:val="007C5AAD"/>
    <w:rsid w:val="007D1D07"/>
    <w:rsid w:val="007D3069"/>
    <w:rsid w:val="007D4010"/>
    <w:rsid w:val="007D4952"/>
    <w:rsid w:val="007D5D9A"/>
    <w:rsid w:val="007D5F06"/>
    <w:rsid w:val="007D72DE"/>
    <w:rsid w:val="007E2D6E"/>
    <w:rsid w:val="007E4399"/>
    <w:rsid w:val="007E5067"/>
    <w:rsid w:val="007E530A"/>
    <w:rsid w:val="007E5EAC"/>
    <w:rsid w:val="007E63ED"/>
    <w:rsid w:val="007F03C5"/>
    <w:rsid w:val="007F078F"/>
    <w:rsid w:val="007F083D"/>
    <w:rsid w:val="007F1887"/>
    <w:rsid w:val="007F398C"/>
    <w:rsid w:val="007F6670"/>
    <w:rsid w:val="007F77B2"/>
    <w:rsid w:val="00801236"/>
    <w:rsid w:val="00802065"/>
    <w:rsid w:val="0080470F"/>
    <w:rsid w:val="00804D51"/>
    <w:rsid w:val="00805580"/>
    <w:rsid w:val="008056E5"/>
    <w:rsid w:val="00806171"/>
    <w:rsid w:val="008075EB"/>
    <w:rsid w:val="00811F41"/>
    <w:rsid w:val="00815F83"/>
    <w:rsid w:val="008161B0"/>
    <w:rsid w:val="00816A30"/>
    <w:rsid w:val="00816D5B"/>
    <w:rsid w:val="00817C78"/>
    <w:rsid w:val="0082120F"/>
    <w:rsid w:val="00821256"/>
    <w:rsid w:val="00822C90"/>
    <w:rsid w:val="00823595"/>
    <w:rsid w:val="0082456F"/>
    <w:rsid w:val="0082480A"/>
    <w:rsid w:val="008315F7"/>
    <w:rsid w:val="0083212A"/>
    <w:rsid w:val="0083247A"/>
    <w:rsid w:val="00833B38"/>
    <w:rsid w:val="00834B0A"/>
    <w:rsid w:val="008355C4"/>
    <w:rsid w:val="00836680"/>
    <w:rsid w:val="00837A9D"/>
    <w:rsid w:val="00837DAA"/>
    <w:rsid w:val="00840738"/>
    <w:rsid w:val="0084435A"/>
    <w:rsid w:val="00845A54"/>
    <w:rsid w:val="00846C8E"/>
    <w:rsid w:val="008531FB"/>
    <w:rsid w:val="0085392B"/>
    <w:rsid w:val="00854187"/>
    <w:rsid w:val="008541F7"/>
    <w:rsid w:val="008609FE"/>
    <w:rsid w:val="0086190B"/>
    <w:rsid w:val="00861FF2"/>
    <w:rsid w:val="0086257C"/>
    <w:rsid w:val="00862B0A"/>
    <w:rsid w:val="008651C4"/>
    <w:rsid w:val="0087122A"/>
    <w:rsid w:val="00872A2C"/>
    <w:rsid w:val="00875B6A"/>
    <w:rsid w:val="00875D9B"/>
    <w:rsid w:val="00875FA1"/>
    <w:rsid w:val="00876CD6"/>
    <w:rsid w:val="008804D4"/>
    <w:rsid w:val="0088238D"/>
    <w:rsid w:val="00886A44"/>
    <w:rsid w:val="00886A66"/>
    <w:rsid w:val="00887815"/>
    <w:rsid w:val="0089248E"/>
    <w:rsid w:val="008954A2"/>
    <w:rsid w:val="0089575F"/>
    <w:rsid w:val="00897CBD"/>
    <w:rsid w:val="008A2F46"/>
    <w:rsid w:val="008A4E79"/>
    <w:rsid w:val="008A58E4"/>
    <w:rsid w:val="008A59C0"/>
    <w:rsid w:val="008A633E"/>
    <w:rsid w:val="008A69AA"/>
    <w:rsid w:val="008A6E35"/>
    <w:rsid w:val="008A71C4"/>
    <w:rsid w:val="008A7470"/>
    <w:rsid w:val="008B0C16"/>
    <w:rsid w:val="008B2FAF"/>
    <w:rsid w:val="008B501C"/>
    <w:rsid w:val="008B6F8D"/>
    <w:rsid w:val="008C322A"/>
    <w:rsid w:val="008C4CE2"/>
    <w:rsid w:val="008C55C3"/>
    <w:rsid w:val="008D1201"/>
    <w:rsid w:val="008D2196"/>
    <w:rsid w:val="008D29E0"/>
    <w:rsid w:val="008D2C1F"/>
    <w:rsid w:val="008D30B9"/>
    <w:rsid w:val="008D74A8"/>
    <w:rsid w:val="008D76AF"/>
    <w:rsid w:val="008E6F40"/>
    <w:rsid w:val="008F0B5F"/>
    <w:rsid w:val="008F1C6B"/>
    <w:rsid w:val="008F2FF4"/>
    <w:rsid w:val="008F6538"/>
    <w:rsid w:val="009006D1"/>
    <w:rsid w:val="00900A2B"/>
    <w:rsid w:val="00901D5B"/>
    <w:rsid w:val="00903D1A"/>
    <w:rsid w:val="0090680A"/>
    <w:rsid w:val="009104D2"/>
    <w:rsid w:val="00910B5A"/>
    <w:rsid w:val="00913C81"/>
    <w:rsid w:val="00915A5A"/>
    <w:rsid w:val="00916F21"/>
    <w:rsid w:val="009176A3"/>
    <w:rsid w:val="00920B88"/>
    <w:rsid w:val="00920F60"/>
    <w:rsid w:val="009227CD"/>
    <w:rsid w:val="00924118"/>
    <w:rsid w:val="009242A9"/>
    <w:rsid w:val="009306BC"/>
    <w:rsid w:val="0093390E"/>
    <w:rsid w:val="00933F8A"/>
    <w:rsid w:val="009344E3"/>
    <w:rsid w:val="00936846"/>
    <w:rsid w:val="009403E3"/>
    <w:rsid w:val="00941E5F"/>
    <w:rsid w:val="009432BB"/>
    <w:rsid w:val="0094421B"/>
    <w:rsid w:val="00951676"/>
    <w:rsid w:val="009521DA"/>
    <w:rsid w:val="0095262D"/>
    <w:rsid w:val="0095606E"/>
    <w:rsid w:val="00956203"/>
    <w:rsid w:val="009567ED"/>
    <w:rsid w:val="00956C5F"/>
    <w:rsid w:val="00957175"/>
    <w:rsid w:val="0095773F"/>
    <w:rsid w:val="0095795B"/>
    <w:rsid w:val="00960829"/>
    <w:rsid w:val="00961993"/>
    <w:rsid w:val="00961F1A"/>
    <w:rsid w:val="00962818"/>
    <w:rsid w:val="00962F2D"/>
    <w:rsid w:val="00963F9B"/>
    <w:rsid w:val="009640E3"/>
    <w:rsid w:val="0096437E"/>
    <w:rsid w:val="0096707E"/>
    <w:rsid w:val="00970239"/>
    <w:rsid w:val="00970F64"/>
    <w:rsid w:val="009715F3"/>
    <w:rsid w:val="00972E1A"/>
    <w:rsid w:val="0097500E"/>
    <w:rsid w:val="00981151"/>
    <w:rsid w:val="009813BD"/>
    <w:rsid w:val="0098265D"/>
    <w:rsid w:val="0098418A"/>
    <w:rsid w:val="00985419"/>
    <w:rsid w:val="00985F7A"/>
    <w:rsid w:val="00987770"/>
    <w:rsid w:val="0099194A"/>
    <w:rsid w:val="009921C0"/>
    <w:rsid w:val="009A0FA0"/>
    <w:rsid w:val="009A31A9"/>
    <w:rsid w:val="009A343B"/>
    <w:rsid w:val="009A387E"/>
    <w:rsid w:val="009A3F22"/>
    <w:rsid w:val="009A48E1"/>
    <w:rsid w:val="009A6A98"/>
    <w:rsid w:val="009B1F62"/>
    <w:rsid w:val="009B3A7B"/>
    <w:rsid w:val="009B5180"/>
    <w:rsid w:val="009B5B4E"/>
    <w:rsid w:val="009B7ABC"/>
    <w:rsid w:val="009C0966"/>
    <w:rsid w:val="009C18CC"/>
    <w:rsid w:val="009C23C9"/>
    <w:rsid w:val="009C2F49"/>
    <w:rsid w:val="009C33AD"/>
    <w:rsid w:val="009C55EF"/>
    <w:rsid w:val="009C5791"/>
    <w:rsid w:val="009C7389"/>
    <w:rsid w:val="009D3ED0"/>
    <w:rsid w:val="009D66E1"/>
    <w:rsid w:val="009D6D24"/>
    <w:rsid w:val="009D750A"/>
    <w:rsid w:val="009D77C4"/>
    <w:rsid w:val="009D7E44"/>
    <w:rsid w:val="009E07DD"/>
    <w:rsid w:val="009E2F82"/>
    <w:rsid w:val="009E524C"/>
    <w:rsid w:val="009F0000"/>
    <w:rsid w:val="009F0738"/>
    <w:rsid w:val="009F19A2"/>
    <w:rsid w:val="009F2789"/>
    <w:rsid w:val="009F3C8F"/>
    <w:rsid w:val="009F6C0A"/>
    <w:rsid w:val="009F720A"/>
    <w:rsid w:val="009F7B20"/>
    <w:rsid w:val="00A0115B"/>
    <w:rsid w:val="00A0608C"/>
    <w:rsid w:val="00A1054D"/>
    <w:rsid w:val="00A105C5"/>
    <w:rsid w:val="00A117F0"/>
    <w:rsid w:val="00A12EF0"/>
    <w:rsid w:val="00A1520C"/>
    <w:rsid w:val="00A152C6"/>
    <w:rsid w:val="00A1596F"/>
    <w:rsid w:val="00A15C9E"/>
    <w:rsid w:val="00A161F5"/>
    <w:rsid w:val="00A21472"/>
    <w:rsid w:val="00A22CB6"/>
    <w:rsid w:val="00A30265"/>
    <w:rsid w:val="00A30729"/>
    <w:rsid w:val="00A335B2"/>
    <w:rsid w:val="00A33F08"/>
    <w:rsid w:val="00A4072F"/>
    <w:rsid w:val="00A43585"/>
    <w:rsid w:val="00A45362"/>
    <w:rsid w:val="00A45B47"/>
    <w:rsid w:val="00A460A8"/>
    <w:rsid w:val="00A47F47"/>
    <w:rsid w:val="00A51049"/>
    <w:rsid w:val="00A519FF"/>
    <w:rsid w:val="00A51EAC"/>
    <w:rsid w:val="00A54463"/>
    <w:rsid w:val="00A56530"/>
    <w:rsid w:val="00A570D4"/>
    <w:rsid w:val="00A579D5"/>
    <w:rsid w:val="00A601B9"/>
    <w:rsid w:val="00A61C0B"/>
    <w:rsid w:val="00A628C0"/>
    <w:rsid w:val="00A650ED"/>
    <w:rsid w:val="00A650FF"/>
    <w:rsid w:val="00A66CBB"/>
    <w:rsid w:val="00A717D0"/>
    <w:rsid w:val="00A7485F"/>
    <w:rsid w:val="00A75008"/>
    <w:rsid w:val="00A75110"/>
    <w:rsid w:val="00A819BC"/>
    <w:rsid w:val="00A830CD"/>
    <w:rsid w:val="00A83215"/>
    <w:rsid w:val="00A83FAF"/>
    <w:rsid w:val="00A86C27"/>
    <w:rsid w:val="00A872A8"/>
    <w:rsid w:val="00A8776E"/>
    <w:rsid w:val="00A87929"/>
    <w:rsid w:val="00A87ECA"/>
    <w:rsid w:val="00A932BB"/>
    <w:rsid w:val="00A949A6"/>
    <w:rsid w:val="00A95FE2"/>
    <w:rsid w:val="00A963DC"/>
    <w:rsid w:val="00AA05A1"/>
    <w:rsid w:val="00AA06A6"/>
    <w:rsid w:val="00AA0F78"/>
    <w:rsid w:val="00AA61AE"/>
    <w:rsid w:val="00AA7A7B"/>
    <w:rsid w:val="00AB06AB"/>
    <w:rsid w:val="00AB1507"/>
    <w:rsid w:val="00AB312F"/>
    <w:rsid w:val="00AB384E"/>
    <w:rsid w:val="00AB447C"/>
    <w:rsid w:val="00AC06F3"/>
    <w:rsid w:val="00AC19DB"/>
    <w:rsid w:val="00AC2D6A"/>
    <w:rsid w:val="00AC4EBB"/>
    <w:rsid w:val="00AC6453"/>
    <w:rsid w:val="00AC6F9A"/>
    <w:rsid w:val="00AD02D3"/>
    <w:rsid w:val="00AD0C79"/>
    <w:rsid w:val="00AD1509"/>
    <w:rsid w:val="00AD236D"/>
    <w:rsid w:val="00AD369C"/>
    <w:rsid w:val="00AD725B"/>
    <w:rsid w:val="00AE0D85"/>
    <w:rsid w:val="00AE1288"/>
    <w:rsid w:val="00AE1B79"/>
    <w:rsid w:val="00AE2569"/>
    <w:rsid w:val="00AE4C40"/>
    <w:rsid w:val="00AE54DA"/>
    <w:rsid w:val="00AE5AA0"/>
    <w:rsid w:val="00AE63D8"/>
    <w:rsid w:val="00AE7DD2"/>
    <w:rsid w:val="00AF0DC3"/>
    <w:rsid w:val="00AF21C1"/>
    <w:rsid w:val="00AF40C3"/>
    <w:rsid w:val="00AF49FC"/>
    <w:rsid w:val="00AF4D73"/>
    <w:rsid w:val="00AF5115"/>
    <w:rsid w:val="00AF6E04"/>
    <w:rsid w:val="00AF75A7"/>
    <w:rsid w:val="00AF7AC0"/>
    <w:rsid w:val="00AF7ACF"/>
    <w:rsid w:val="00B03367"/>
    <w:rsid w:val="00B06E4C"/>
    <w:rsid w:val="00B12BB3"/>
    <w:rsid w:val="00B13395"/>
    <w:rsid w:val="00B147BD"/>
    <w:rsid w:val="00B15B5C"/>
    <w:rsid w:val="00B16CF3"/>
    <w:rsid w:val="00B17650"/>
    <w:rsid w:val="00B17B13"/>
    <w:rsid w:val="00B230C5"/>
    <w:rsid w:val="00B276D2"/>
    <w:rsid w:val="00B30FD9"/>
    <w:rsid w:val="00B31463"/>
    <w:rsid w:val="00B317C7"/>
    <w:rsid w:val="00B32767"/>
    <w:rsid w:val="00B338DA"/>
    <w:rsid w:val="00B3560E"/>
    <w:rsid w:val="00B37DF7"/>
    <w:rsid w:val="00B41023"/>
    <w:rsid w:val="00B4194F"/>
    <w:rsid w:val="00B41A1E"/>
    <w:rsid w:val="00B424B0"/>
    <w:rsid w:val="00B431F3"/>
    <w:rsid w:val="00B4618F"/>
    <w:rsid w:val="00B46A19"/>
    <w:rsid w:val="00B475E9"/>
    <w:rsid w:val="00B5468C"/>
    <w:rsid w:val="00B5759F"/>
    <w:rsid w:val="00B60633"/>
    <w:rsid w:val="00B60B75"/>
    <w:rsid w:val="00B622F3"/>
    <w:rsid w:val="00B6237B"/>
    <w:rsid w:val="00B633A0"/>
    <w:rsid w:val="00B647C9"/>
    <w:rsid w:val="00B65512"/>
    <w:rsid w:val="00B67A37"/>
    <w:rsid w:val="00B67AF9"/>
    <w:rsid w:val="00B70BB7"/>
    <w:rsid w:val="00B74469"/>
    <w:rsid w:val="00B810AD"/>
    <w:rsid w:val="00B82E4F"/>
    <w:rsid w:val="00B840CD"/>
    <w:rsid w:val="00B84D2E"/>
    <w:rsid w:val="00B86B15"/>
    <w:rsid w:val="00B97714"/>
    <w:rsid w:val="00BA248E"/>
    <w:rsid w:val="00BA2D5C"/>
    <w:rsid w:val="00BA391E"/>
    <w:rsid w:val="00BA4485"/>
    <w:rsid w:val="00BA5547"/>
    <w:rsid w:val="00BA72DD"/>
    <w:rsid w:val="00BA7578"/>
    <w:rsid w:val="00BB0EFE"/>
    <w:rsid w:val="00BB2FAE"/>
    <w:rsid w:val="00BB4698"/>
    <w:rsid w:val="00BB580E"/>
    <w:rsid w:val="00BB5D71"/>
    <w:rsid w:val="00BB6F8B"/>
    <w:rsid w:val="00BC368C"/>
    <w:rsid w:val="00BC5991"/>
    <w:rsid w:val="00BC5E90"/>
    <w:rsid w:val="00BC7605"/>
    <w:rsid w:val="00BC7CB6"/>
    <w:rsid w:val="00BD1197"/>
    <w:rsid w:val="00BD2BEF"/>
    <w:rsid w:val="00BD3D37"/>
    <w:rsid w:val="00BD4BD1"/>
    <w:rsid w:val="00BD71E6"/>
    <w:rsid w:val="00BE03F6"/>
    <w:rsid w:val="00BE0544"/>
    <w:rsid w:val="00BE0FEF"/>
    <w:rsid w:val="00BE4E6C"/>
    <w:rsid w:val="00BE5B25"/>
    <w:rsid w:val="00BF292C"/>
    <w:rsid w:val="00BF3CF8"/>
    <w:rsid w:val="00BF3D84"/>
    <w:rsid w:val="00BF4563"/>
    <w:rsid w:val="00C00EE1"/>
    <w:rsid w:val="00C01F94"/>
    <w:rsid w:val="00C04E1D"/>
    <w:rsid w:val="00C06761"/>
    <w:rsid w:val="00C06824"/>
    <w:rsid w:val="00C10C7C"/>
    <w:rsid w:val="00C1271C"/>
    <w:rsid w:val="00C14BFB"/>
    <w:rsid w:val="00C16239"/>
    <w:rsid w:val="00C16CDA"/>
    <w:rsid w:val="00C17985"/>
    <w:rsid w:val="00C21A23"/>
    <w:rsid w:val="00C2211C"/>
    <w:rsid w:val="00C22644"/>
    <w:rsid w:val="00C24430"/>
    <w:rsid w:val="00C256E8"/>
    <w:rsid w:val="00C26207"/>
    <w:rsid w:val="00C27B52"/>
    <w:rsid w:val="00C3039D"/>
    <w:rsid w:val="00C30620"/>
    <w:rsid w:val="00C30E34"/>
    <w:rsid w:val="00C30FAF"/>
    <w:rsid w:val="00C323E0"/>
    <w:rsid w:val="00C326C6"/>
    <w:rsid w:val="00C34750"/>
    <w:rsid w:val="00C34C71"/>
    <w:rsid w:val="00C41616"/>
    <w:rsid w:val="00C41AB7"/>
    <w:rsid w:val="00C428C3"/>
    <w:rsid w:val="00C4370F"/>
    <w:rsid w:val="00C44A31"/>
    <w:rsid w:val="00C53FDC"/>
    <w:rsid w:val="00C54DAF"/>
    <w:rsid w:val="00C55209"/>
    <w:rsid w:val="00C56D28"/>
    <w:rsid w:val="00C60273"/>
    <w:rsid w:val="00C60D6F"/>
    <w:rsid w:val="00C61AC7"/>
    <w:rsid w:val="00C62333"/>
    <w:rsid w:val="00C62E9B"/>
    <w:rsid w:val="00C63E5A"/>
    <w:rsid w:val="00C64D02"/>
    <w:rsid w:val="00C6560C"/>
    <w:rsid w:val="00C703D3"/>
    <w:rsid w:val="00C706AC"/>
    <w:rsid w:val="00C706D3"/>
    <w:rsid w:val="00C71C74"/>
    <w:rsid w:val="00C75BBA"/>
    <w:rsid w:val="00C75EE1"/>
    <w:rsid w:val="00C778C1"/>
    <w:rsid w:val="00C80316"/>
    <w:rsid w:val="00C82EAC"/>
    <w:rsid w:val="00C85D99"/>
    <w:rsid w:val="00C86079"/>
    <w:rsid w:val="00C860B5"/>
    <w:rsid w:val="00C91B6A"/>
    <w:rsid w:val="00C9234A"/>
    <w:rsid w:val="00C923E5"/>
    <w:rsid w:val="00C9457D"/>
    <w:rsid w:val="00C958E3"/>
    <w:rsid w:val="00C9711E"/>
    <w:rsid w:val="00C97E66"/>
    <w:rsid w:val="00CA04A2"/>
    <w:rsid w:val="00CA129C"/>
    <w:rsid w:val="00CA1480"/>
    <w:rsid w:val="00CA19BF"/>
    <w:rsid w:val="00CA36B1"/>
    <w:rsid w:val="00CA5469"/>
    <w:rsid w:val="00CA60C5"/>
    <w:rsid w:val="00CA6EDB"/>
    <w:rsid w:val="00CA7728"/>
    <w:rsid w:val="00CB092F"/>
    <w:rsid w:val="00CB2409"/>
    <w:rsid w:val="00CB71B9"/>
    <w:rsid w:val="00CC202A"/>
    <w:rsid w:val="00CC2B1E"/>
    <w:rsid w:val="00CC2C7D"/>
    <w:rsid w:val="00CC4D46"/>
    <w:rsid w:val="00CD1B54"/>
    <w:rsid w:val="00CD3188"/>
    <w:rsid w:val="00CD35D5"/>
    <w:rsid w:val="00CD376A"/>
    <w:rsid w:val="00CD3B74"/>
    <w:rsid w:val="00CD4F82"/>
    <w:rsid w:val="00CD5E9D"/>
    <w:rsid w:val="00CD5F83"/>
    <w:rsid w:val="00CD606C"/>
    <w:rsid w:val="00CD7D29"/>
    <w:rsid w:val="00CE0B1A"/>
    <w:rsid w:val="00CE1EAE"/>
    <w:rsid w:val="00CE3D05"/>
    <w:rsid w:val="00CE411B"/>
    <w:rsid w:val="00CE4EA8"/>
    <w:rsid w:val="00CE5CA2"/>
    <w:rsid w:val="00CE7833"/>
    <w:rsid w:val="00CF4768"/>
    <w:rsid w:val="00CF575B"/>
    <w:rsid w:val="00CF6DD8"/>
    <w:rsid w:val="00D009AF"/>
    <w:rsid w:val="00D036A4"/>
    <w:rsid w:val="00D10BE2"/>
    <w:rsid w:val="00D130E2"/>
    <w:rsid w:val="00D136E6"/>
    <w:rsid w:val="00D154DF"/>
    <w:rsid w:val="00D205E1"/>
    <w:rsid w:val="00D216DF"/>
    <w:rsid w:val="00D24E24"/>
    <w:rsid w:val="00D27902"/>
    <w:rsid w:val="00D30326"/>
    <w:rsid w:val="00D31EFE"/>
    <w:rsid w:val="00D331E9"/>
    <w:rsid w:val="00D33A95"/>
    <w:rsid w:val="00D33CF7"/>
    <w:rsid w:val="00D361D9"/>
    <w:rsid w:val="00D40F53"/>
    <w:rsid w:val="00D4184C"/>
    <w:rsid w:val="00D423A2"/>
    <w:rsid w:val="00D43619"/>
    <w:rsid w:val="00D4547E"/>
    <w:rsid w:val="00D47804"/>
    <w:rsid w:val="00D50A49"/>
    <w:rsid w:val="00D51092"/>
    <w:rsid w:val="00D522D0"/>
    <w:rsid w:val="00D60024"/>
    <w:rsid w:val="00D6027F"/>
    <w:rsid w:val="00D611E3"/>
    <w:rsid w:val="00D63AA6"/>
    <w:rsid w:val="00D7006E"/>
    <w:rsid w:val="00D707B2"/>
    <w:rsid w:val="00D71554"/>
    <w:rsid w:val="00D71B67"/>
    <w:rsid w:val="00D77CEE"/>
    <w:rsid w:val="00D8174F"/>
    <w:rsid w:val="00D85826"/>
    <w:rsid w:val="00D86C23"/>
    <w:rsid w:val="00D903DD"/>
    <w:rsid w:val="00D9044D"/>
    <w:rsid w:val="00D913B0"/>
    <w:rsid w:val="00D941B4"/>
    <w:rsid w:val="00D961F8"/>
    <w:rsid w:val="00DA183C"/>
    <w:rsid w:val="00DA2C03"/>
    <w:rsid w:val="00DA5BE3"/>
    <w:rsid w:val="00DA6ADC"/>
    <w:rsid w:val="00DB08AC"/>
    <w:rsid w:val="00DB1935"/>
    <w:rsid w:val="00DB1A89"/>
    <w:rsid w:val="00DB2C3E"/>
    <w:rsid w:val="00DB3479"/>
    <w:rsid w:val="00DB4639"/>
    <w:rsid w:val="00DB6EC7"/>
    <w:rsid w:val="00DC0665"/>
    <w:rsid w:val="00DC1EE0"/>
    <w:rsid w:val="00DC203B"/>
    <w:rsid w:val="00DC3587"/>
    <w:rsid w:val="00DC41C8"/>
    <w:rsid w:val="00DC4FB6"/>
    <w:rsid w:val="00DC5A63"/>
    <w:rsid w:val="00DC6265"/>
    <w:rsid w:val="00DC6ED9"/>
    <w:rsid w:val="00DD0BE1"/>
    <w:rsid w:val="00DD2130"/>
    <w:rsid w:val="00DD399C"/>
    <w:rsid w:val="00DD416C"/>
    <w:rsid w:val="00DD6663"/>
    <w:rsid w:val="00DD79E2"/>
    <w:rsid w:val="00DE3DB0"/>
    <w:rsid w:val="00DF289F"/>
    <w:rsid w:val="00DF40B2"/>
    <w:rsid w:val="00DF42C4"/>
    <w:rsid w:val="00DF61C4"/>
    <w:rsid w:val="00E00CA0"/>
    <w:rsid w:val="00E00E4D"/>
    <w:rsid w:val="00E01EED"/>
    <w:rsid w:val="00E03FE8"/>
    <w:rsid w:val="00E05C8A"/>
    <w:rsid w:val="00E05ED6"/>
    <w:rsid w:val="00E06422"/>
    <w:rsid w:val="00E11AC2"/>
    <w:rsid w:val="00E11B80"/>
    <w:rsid w:val="00E139B3"/>
    <w:rsid w:val="00E14268"/>
    <w:rsid w:val="00E16976"/>
    <w:rsid w:val="00E177E4"/>
    <w:rsid w:val="00E17C77"/>
    <w:rsid w:val="00E20306"/>
    <w:rsid w:val="00E21222"/>
    <w:rsid w:val="00E22117"/>
    <w:rsid w:val="00E227B7"/>
    <w:rsid w:val="00E228C0"/>
    <w:rsid w:val="00E2599F"/>
    <w:rsid w:val="00E30079"/>
    <w:rsid w:val="00E32F71"/>
    <w:rsid w:val="00E36C7E"/>
    <w:rsid w:val="00E37A3D"/>
    <w:rsid w:val="00E37C04"/>
    <w:rsid w:val="00E37C6B"/>
    <w:rsid w:val="00E37D56"/>
    <w:rsid w:val="00E41235"/>
    <w:rsid w:val="00E42C5F"/>
    <w:rsid w:val="00E42FFA"/>
    <w:rsid w:val="00E4472B"/>
    <w:rsid w:val="00E4474A"/>
    <w:rsid w:val="00E44F8D"/>
    <w:rsid w:val="00E457C9"/>
    <w:rsid w:val="00E476D1"/>
    <w:rsid w:val="00E47870"/>
    <w:rsid w:val="00E47AFD"/>
    <w:rsid w:val="00E50C85"/>
    <w:rsid w:val="00E51F93"/>
    <w:rsid w:val="00E526DC"/>
    <w:rsid w:val="00E5295A"/>
    <w:rsid w:val="00E53BA4"/>
    <w:rsid w:val="00E54566"/>
    <w:rsid w:val="00E55251"/>
    <w:rsid w:val="00E5644D"/>
    <w:rsid w:val="00E619DB"/>
    <w:rsid w:val="00E64933"/>
    <w:rsid w:val="00E64F1E"/>
    <w:rsid w:val="00E66C85"/>
    <w:rsid w:val="00E7058B"/>
    <w:rsid w:val="00E715F4"/>
    <w:rsid w:val="00E72E06"/>
    <w:rsid w:val="00E73547"/>
    <w:rsid w:val="00E76013"/>
    <w:rsid w:val="00E801A2"/>
    <w:rsid w:val="00E806AF"/>
    <w:rsid w:val="00E819B9"/>
    <w:rsid w:val="00E83C20"/>
    <w:rsid w:val="00E84341"/>
    <w:rsid w:val="00E862E1"/>
    <w:rsid w:val="00E863EB"/>
    <w:rsid w:val="00E87E87"/>
    <w:rsid w:val="00E901BD"/>
    <w:rsid w:val="00E90A4C"/>
    <w:rsid w:val="00E91E58"/>
    <w:rsid w:val="00E92925"/>
    <w:rsid w:val="00E92AC7"/>
    <w:rsid w:val="00E9564C"/>
    <w:rsid w:val="00E9706B"/>
    <w:rsid w:val="00E9761B"/>
    <w:rsid w:val="00EA197F"/>
    <w:rsid w:val="00EA3245"/>
    <w:rsid w:val="00EA4C8B"/>
    <w:rsid w:val="00EA511A"/>
    <w:rsid w:val="00EA7BF2"/>
    <w:rsid w:val="00EB233B"/>
    <w:rsid w:val="00EB2DFF"/>
    <w:rsid w:val="00EB43C1"/>
    <w:rsid w:val="00EB5A17"/>
    <w:rsid w:val="00EB6EA5"/>
    <w:rsid w:val="00EB6F35"/>
    <w:rsid w:val="00EC01CA"/>
    <w:rsid w:val="00EC37CA"/>
    <w:rsid w:val="00EC3D08"/>
    <w:rsid w:val="00ED4542"/>
    <w:rsid w:val="00EE11F5"/>
    <w:rsid w:val="00EE16AF"/>
    <w:rsid w:val="00EE2E03"/>
    <w:rsid w:val="00EE5B60"/>
    <w:rsid w:val="00EF378A"/>
    <w:rsid w:val="00EF71E3"/>
    <w:rsid w:val="00F012E9"/>
    <w:rsid w:val="00F038CF"/>
    <w:rsid w:val="00F116A9"/>
    <w:rsid w:val="00F14755"/>
    <w:rsid w:val="00F15B6C"/>
    <w:rsid w:val="00F16BD8"/>
    <w:rsid w:val="00F22DDC"/>
    <w:rsid w:val="00F305A1"/>
    <w:rsid w:val="00F34207"/>
    <w:rsid w:val="00F3501A"/>
    <w:rsid w:val="00F41765"/>
    <w:rsid w:val="00F4188C"/>
    <w:rsid w:val="00F42B6D"/>
    <w:rsid w:val="00F43B76"/>
    <w:rsid w:val="00F44835"/>
    <w:rsid w:val="00F44FCC"/>
    <w:rsid w:val="00F46216"/>
    <w:rsid w:val="00F47A4B"/>
    <w:rsid w:val="00F47CD1"/>
    <w:rsid w:val="00F47ECE"/>
    <w:rsid w:val="00F513FB"/>
    <w:rsid w:val="00F52041"/>
    <w:rsid w:val="00F520D3"/>
    <w:rsid w:val="00F53280"/>
    <w:rsid w:val="00F5394F"/>
    <w:rsid w:val="00F53F51"/>
    <w:rsid w:val="00F54156"/>
    <w:rsid w:val="00F541A2"/>
    <w:rsid w:val="00F57B6B"/>
    <w:rsid w:val="00F608ED"/>
    <w:rsid w:val="00F60939"/>
    <w:rsid w:val="00F6191B"/>
    <w:rsid w:val="00F619F6"/>
    <w:rsid w:val="00F61BA9"/>
    <w:rsid w:val="00F62107"/>
    <w:rsid w:val="00F6240B"/>
    <w:rsid w:val="00F62D31"/>
    <w:rsid w:val="00F665DB"/>
    <w:rsid w:val="00F71A1E"/>
    <w:rsid w:val="00F72F5E"/>
    <w:rsid w:val="00F731FF"/>
    <w:rsid w:val="00F73629"/>
    <w:rsid w:val="00F75A51"/>
    <w:rsid w:val="00F82154"/>
    <w:rsid w:val="00F86552"/>
    <w:rsid w:val="00F873B5"/>
    <w:rsid w:val="00F913B2"/>
    <w:rsid w:val="00F93658"/>
    <w:rsid w:val="00F93B72"/>
    <w:rsid w:val="00FA0D89"/>
    <w:rsid w:val="00FA2DAD"/>
    <w:rsid w:val="00FA5AF9"/>
    <w:rsid w:val="00FB13AF"/>
    <w:rsid w:val="00FB174C"/>
    <w:rsid w:val="00FB28AD"/>
    <w:rsid w:val="00FB49FB"/>
    <w:rsid w:val="00FB71B5"/>
    <w:rsid w:val="00FB7B45"/>
    <w:rsid w:val="00FC09DE"/>
    <w:rsid w:val="00FC19B1"/>
    <w:rsid w:val="00FC2A33"/>
    <w:rsid w:val="00FC316E"/>
    <w:rsid w:val="00FC383B"/>
    <w:rsid w:val="00FC3B4B"/>
    <w:rsid w:val="00FC5F44"/>
    <w:rsid w:val="00FC663F"/>
    <w:rsid w:val="00FD008F"/>
    <w:rsid w:val="00FD0102"/>
    <w:rsid w:val="00FD0B49"/>
    <w:rsid w:val="00FD0DE1"/>
    <w:rsid w:val="00FD3644"/>
    <w:rsid w:val="00FE0F1A"/>
    <w:rsid w:val="00FE20E6"/>
    <w:rsid w:val="00FE2D49"/>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568"/>
        <w:tab w:val="num" w:pos="284"/>
      </w:tabs>
      <w:spacing w:before="480"/>
      <w:ind w:left="284"/>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ZkladntextodsazenChar">
    <w:name w:val="Základní text odsazený Char"/>
    <w:basedOn w:val="Standardnpsmoodstavce"/>
    <w:link w:val="Zkladntextodsazen"/>
    <w:rsid w:val="00704946"/>
    <w:rPr>
      <w:sz w:val="22"/>
    </w:rPr>
  </w:style>
  <w:style w:type="paragraph" w:customStyle="1" w:styleId="zkladntextodsazen-slo0">
    <w:name w:val="zkladntextodsazen-slo"/>
    <w:basedOn w:val="Normln"/>
    <w:rsid w:val="000B45C7"/>
    <w:pPr>
      <w:ind w:left="284" w:hanging="284"/>
    </w:pPr>
    <w:rPr>
      <w:szCs w:val="22"/>
    </w:rPr>
  </w:style>
  <w:style w:type="paragraph" w:customStyle="1" w:styleId="Default">
    <w:name w:val="Default"/>
    <w:basedOn w:val="Normln"/>
    <w:rsid w:val="00352350"/>
    <w:pPr>
      <w:autoSpaceDE w:val="0"/>
      <w:autoSpaceDN w:val="0"/>
      <w:jc w:val="left"/>
    </w:pPr>
    <w:rPr>
      <w:rFonts w:eastAsiaTheme="minorHAnsi"/>
      <w:color w:val="000000"/>
      <w:sz w:val="24"/>
      <w:szCs w:val="24"/>
    </w:rPr>
  </w:style>
  <w:style w:type="paragraph" w:styleId="Bezmezer">
    <w:name w:val="No Spacing"/>
    <w:uiPriority w:val="1"/>
    <w:qFormat/>
    <w:rsid w:val="00D43619"/>
    <w:pPr>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568"/>
        <w:tab w:val="num" w:pos="284"/>
      </w:tabs>
      <w:spacing w:before="480"/>
      <w:ind w:left="284"/>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3"/>
      </w:numPr>
    </w:pPr>
    <w:rPr>
      <w:rFonts w:ascii="Arial" w:hAnsi="Arial"/>
    </w:rPr>
  </w:style>
  <w:style w:type="paragraph" w:styleId="Revize">
    <w:name w:val="Revision"/>
    <w:hidden/>
    <w:uiPriority w:val="99"/>
    <w:semiHidden/>
    <w:rsid w:val="00532213"/>
    <w:rPr>
      <w:sz w:val="22"/>
    </w:rPr>
  </w:style>
  <w:style w:type="character" w:styleId="Sledovanodkaz">
    <w:name w:val="FollowedHyperlink"/>
    <w:basedOn w:val="Standardnpsmoodstavce"/>
    <w:rsid w:val="009F720A"/>
    <w:rPr>
      <w:color w:val="800080" w:themeColor="followedHyperlink"/>
      <w:u w:val="single"/>
    </w:rPr>
  </w:style>
  <w:style w:type="character" w:customStyle="1" w:styleId="Nadpis1Char">
    <w:name w:val="Nadpis 1 Char"/>
    <w:basedOn w:val="Standardnpsmoodstavce"/>
    <w:link w:val="Nadpis1"/>
    <w:rsid w:val="009640E3"/>
    <w:rPr>
      <w:rFonts w:ascii="Arial" w:hAnsi="Arial" w:cs="Arial"/>
      <w:b/>
      <w:bCs/>
      <w:spacing w:val="20"/>
      <w:kern w:val="32"/>
      <w:sz w:val="28"/>
      <w:szCs w:val="32"/>
    </w:rPr>
  </w:style>
  <w:style w:type="character" w:customStyle="1" w:styleId="ZkladntextodsazenChar">
    <w:name w:val="Základní text odsazený Char"/>
    <w:basedOn w:val="Standardnpsmoodstavce"/>
    <w:link w:val="Zkladntextodsazen"/>
    <w:rsid w:val="00704946"/>
    <w:rPr>
      <w:sz w:val="22"/>
    </w:rPr>
  </w:style>
  <w:style w:type="paragraph" w:customStyle="1" w:styleId="zkladntextodsazen-slo0">
    <w:name w:val="zkladntextodsazen-slo"/>
    <w:basedOn w:val="Normln"/>
    <w:rsid w:val="000B45C7"/>
    <w:pPr>
      <w:ind w:left="284" w:hanging="284"/>
    </w:pPr>
    <w:rPr>
      <w:szCs w:val="22"/>
    </w:rPr>
  </w:style>
  <w:style w:type="paragraph" w:customStyle="1" w:styleId="Default">
    <w:name w:val="Default"/>
    <w:basedOn w:val="Normln"/>
    <w:rsid w:val="00352350"/>
    <w:pPr>
      <w:autoSpaceDE w:val="0"/>
      <w:autoSpaceDN w:val="0"/>
      <w:jc w:val="left"/>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1257458">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597182498">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13892901">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40879605">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71910652">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26579147">
      <w:bodyDiv w:val="1"/>
      <w:marLeft w:val="0"/>
      <w:marRight w:val="0"/>
      <w:marTop w:val="0"/>
      <w:marBottom w:val="0"/>
      <w:divBdr>
        <w:top w:val="none" w:sz="0" w:space="0" w:color="auto"/>
        <w:left w:val="none" w:sz="0" w:space="0" w:color="auto"/>
        <w:bottom w:val="none" w:sz="0" w:space="0" w:color="auto"/>
        <w:right w:val="none" w:sz="0" w:space="0" w:color="auto"/>
      </w:divBdr>
    </w:div>
    <w:div w:id="1875073867">
      <w:bodyDiv w:val="1"/>
      <w:marLeft w:val="0"/>
      <w:marRight w:val="0"/>
      <w:marTop w:val="0"/>
      <w:marBottom w:val="0"/>
      <w:divBdr>
        <w:top w:val="none" w:sz="0" w:space="0" w:color="auto"/>
        <w:left w:val="none" w:sz="0" w:space="0" w:color="auto"/>
        <w:bottom w:val="none" w:sz="0" w:space="0" w:color="auto"/>
        <w:right w:val="none" w:sz="0" w:space="0" w:color="auto"/>
      </w:divBdr>
    </w:div>
    <w:div w:id="1877279155">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hostalkovice.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AE59-CE17-44A6-87A7-811D38F2FFBF}">
  <ds:schemaRefs>
    <ds:schemaRef ds:uri="http://schemas.openxmlformats.org/officeDocument/2006/bibliography"/>
  </ds:schemaRefs>
</ds:datastoreItem>
</file>

<file path=customXml/itemProps2.xml><?xml version="1.0" encoding="utf-8"?>
<ds:datastoreItem xmlns:ds="http://schemas.openxmlformats.org/officeDocument/2006/customXml" ds:itemID="{A6F9155E-131B-4674-973D-9FB2B090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7192</Words>
  <Characters>42435</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Barabaschová Kateřina</cp:lastModifiedBy>
  <cp:revision>4</cp:revision>
  <cp:lastPrinted>2015-06-08T12:30:00Z</cp:lastPrinted>
  <dcterms:created xsi:type="dcterms:W3CDTF">2015-06-30T07:10:00Z</dcterms:created>
  <dcterms:modified xsi:type="dcterms:W3CDTF">2015-07-03T06:15:00Z</dcterms:modified>
</cp:coreProperties>
</file>